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6F7F01" w14:textId="63069741" w:rsidR="00A5057D" w:rsidRPr="00A5057D" w:rsidRDefault="00B43C44">
      <w:pPr>
        <w:rPr>
          <w:sz w:val="28"/>
          <w:szCs w:val="28"/>
        </w:rPr>
      </w:pPr>
      <w:r>
        <w:rPr>
          <w:sz w:val="28"/>
          <w:szCs w:val="28"/>
        </w:rPr>
        <w:t xml:space="preserve">FOR </w:t>
      </w:r>
      <w:r w:rsidR="00A5057D" w:rsidRPr="00A5057D">
        <w:rPr>
          <w:sz w:val="28"/>
          <w:szCs w:val="28"/>
        </w:rPr>
        <w:t>PROJECT</w:t>
      </w:r>
      <w:r>
        <w:rPr>
          <w:sz w:val="28"/>
          <w:szCs w:val="28"/>
        </w:rPr>
        <w:t>:</w:t>
      </w:r>
      <w:r w:rsidR="00A5057D" w:rsidRPr="00A5057D">
        <w:rPr>
          <w:sz w:val="28"/>
          <w:szCs w:val="28"/>
        </w:rPr>
        <w:t xml:space="preserve"> </w:t>
      </w:r>
    </w:p>
    <w:p w14:paraId="1B5D580C" w14:textId="397A5D92" w:rsidR="00A5057D" w:rsidRPr="00B43C44" w:rsidRDefault="00F82C61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Mole Architects </w:t>
      </w:r>
      <w:r w:rsidR="0057081C">
        <w:rPr>
          <w:b/>
          <w:bCs/>
          <w:sz w:val="40"/>
          <w:szCs w:val="40"/>
        </w:rPr>
        <w:t xml:space="preserve">- </w:t>
      </w:r>
      <w:r>
        <w:rPr>
          <w:b/>
          <w:bCs/>
          <w:sz w:val="40"/>
          <w:szCs w:val="40"/>
        </w:rPr>
        <w:t>Wood</w:t>
      </w:r>
      <w:r w:rsidR="0057081C">
        <w:rPr>
          <w:b/>
          <w:bCs/>
          <w:sz w:val="40"/>
          <w:szCs w:val="40"/>
        </w:rPr>
        <w:t xml:space="preserve"> Fibre</w:t>
      </w:r>
      <w:r>
        <w:rPr>
          <w:b/>
          <w:bCs/>
          <w:sz w:val="40"/>
          <w:szCs w:val="40"/>
        </w:rPr>
        <w:t xml:space="preserve"> EWI</w:t>
      </w:r>
      <w:r w:rsidR="00A5057D" w:rsidRPr="00B43C44">
        <w:rPr>
          <w:b/>
          <w:bCs/>
          <w:sz w:val="40"/>
          <w:szCs w:val="40"/>
        </w:rPr>
        <w:t xml:space="preserve"> </w:t>
      </w:r>
    </w:p>
    <w:p w14:paraId="749EF2B7" w14:textId="10D24D9F" w:rsidR="00A5057D" w:rsidRDefault="00A5057D">
      <w:pPr>
        <w:rPr>
          <w:b/>
          <w:bCs/>
          <w:sz w:val="36"/>
          <w:szCs w:val="3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2337"/>
        <w:gridCol w:w="5176"/>
      </w:tblGrid>
      <w:tr w:rsidR="00A5057D" w:rsidRPr="00B43C44" w14:paraId="0EB9E78D" w14:textId="77777777" w:rsidTr="00B43C44">
        <w:tc>
          <w:tcPr>
            <w:tcW w:w="2337" w:type="dxa"/>
            <w:shd w:val="clear" w:color="auto" w:fill="E7E6E6" w:themeFill="background2"/>
          </w:tcPr>
          <w:p w14:paraId="0BB71D13" w14:textId="77777777" w:rsidR="00A5057D" w:rsidRPr="00B43C44" w:rsidRDefault="00A5057D" w:rsidP="00F17163">
            <w:pPr>
              <w:rPr>
                <w:rFonts w:ascii="Arial" w:hAnsi="Arial" w:cs="Arial"/>
                <w:b/>
                <w:u w:val="single"/>
              </w:rPr>
            </w:pPr>
            <w:r w:rsidRPr="00B43C44">
              <w:rPr>
                <w:rFonts w:ascii="Arial" w:hAnsi="Arial" w:cs="Arial"/>
                <w:b/>
                <w:iCs/>
              </w:rPr>
              <w:t>System:</w:t>
            </w:r>
          </w:p>
        </w:tc>
        <w:tc>
          <w:tcPr>
            <w:tcW w:w="5176" w:type="dxa"/>
            <w:shd w:val="clear" w:color="auto" w:fill="E7E6E6" w:themeFill="background2"/>
          </w:tcPr>
          <w:p w14:paraId="69475233" w14:textId="44CF39F5" w:rsidR="00A5057D" w:rsidRDefault="0057081C" w:rsidP="00F17163">
            <w:pPr>
              <w:spacing w:after="160"/>
              <w:rPr>
                <w:rFonts w:ascii="Arial" w:hAnsi="Arial" w:cs="Arial"/>
                <w:bCs/>
                <w:iCs/>
              </w:rPr>
            </w:pPr>
            <w:r>
              <w:rPr>
                <w:rFonts w:ascii="Arial" w:hAnsi="Arial" w:cs="Arial"/>
                <w:bCs/>
                <w:iCs/>
              </w:rPr>
              <w:t xml:space="preserve">Steico Wood Fibre board </w:t>
            </w:r>
            <w:r w:rsidR="00707DA8">
              <w:rPr>
                <w:rFonts w:ascii="Arial" w:hAnsi="Arial" w:cs="Arial"/>
                <w:bCs/>
                <w:iCs/>
              </w:rPr>
              <w:t>(</w:t>
            </w:r>
            <w:r>
              <w:rPr>
                <w:rFonts w:ascii="Arial" w:hAnsi="Arial" w:cs="Arial"/>
                <w:bCs/>
                <w:iCs/>
              </w:rPr>
              <w:t>size TBC</w:t>
            </w:r>
            <w:r w:rsidR="00707DA8">
              <w:rPr>
                <w:rFonts w:ascii="Arial" w:hAnsi="Arial" w:cs="Arial"/>
                <w:bCs/>
                <w:iCs/>
              </w:rPr>
              <w:t>)</w:t>
            </w:r>
          </w:p>
          <w:p w14:paraId="0FE32D6E" w14:textId="3F56B3E5" w:rsidR="00D25F6A" w:rsidRPr="00B43C44" w:rsidRDefault="00D25F6A" w:rsidP="00F17163">
            <w:pPr>
              <w:spacing w:after="160"/>
              <w:rPr>
                <w:rFonts w:ascii="Arial" w:hAnsi="Arial" w:cs="Arial"/>
                <w:bCs/>
                <w:iCs/>
              </w:rPr>
            </w:pPr>
            <w:r>
              <w:rPr>
                <w:rFonts w:ascii="Arial" w:hAnsi="Arial" w:cs="Arial"/>
                <w:bCs/>
                <w:iCs/>
              </w:rPr>
              <w:t xml:space="preserve">Baumit STR H </w:t>
            </w:r>
            <w:r w:rsidR="00707DA8">
              <w:rPr>
                <w:rFonts w:ascii="Arial" w:hAnsi="Arial" w:cs="Arial"/>
                <w:bCs/>
                <w:iCs/>
              </w:rPr>
              <w:t>(</w:t>
            </w:r>
            <w:r w:rsidR="0057081C">
              <w:rPr>
                <w:rFonts w:ascii="Arial" w:hAnsi="Arial" w:cs="Arial"/>
                <w:bCs/>
                <w:iCs/>
              </w:rPr>
              <w:t>size TBC</w:t>
            </w:r>
            <w:r w:rsidR="00707DA8">
              <w:rPr>
                <w:rFonts w:ascii="Arial" w:hAnsi="Arial" w:cs="Arial"/>
                <w:bCs/>
                <w:iCs/>
              </w:rPr>
              <w:t>)</w:t>
            </w:r>
          </w:p>
          <w:p w14:paraId="702950FB" w14:textId="0A900947" w:rsidR="00A5057D" w:rsidRPr="00B43C44" w:rsidRDefault="00A5057D" w:rsidP="00F17163">
            <w:pPr>
              <w:spacing w:after="160"/>
              <w:rPr>
                <w:rFonts w:ascii="Arial" w:hAnsi="Arial" w:cs="Arial"/>
                <w:bCs/>
                <w:iCs/>
              </w:rPr>
            </w:pPr>
            <w:r w:rsidRPr="00B43C44">
              <w:rPr>
                <w:rFonts w:ascii="Arial" w:hAnsi="Arial" w:cs="Arial"/>
                <w:bCs/>
                <w:iCs/>
              </w:rPr>
              <w:t xml:space="preserve">StarContact </w:t>
            </w:r>
          </w:p>
          <w:p w14:paraId="7C14A0F2" w14:textId="52C08DF5" w:rsidR="00A5057D" w:rsidRPr="00B43C44" w:rsidRDefault="00A5057D" w:rsidP="00F17163">
            <w:pPr>
              <w:spacing w:after="160"/>
              <w:rPr>
                <w:rFonts w:ascii="Arial" w:hAnsi="Arial" w:cs="Arial"/>
                <w:bCs/>
                <w:iCs/>
              </w:rPr>
            </w:pPr>
            <w:r w:rsidRPr="00B43C44">
              <w:rPr>
                <w:rFonts w:ascii="Arial" w:hAnsi="Arial" w:cs="Arial"/>
                <w:bCs/>
                <w:iCs/>
              </w:rPr>
              <w:t xml:space="preserve">StarTex mesh </w:t>
            </w:r>
          </w:p>
          <w:p w14:paraId="0C3E50F8" w14:textId="77777777" w:rsidR="00BB5E69" w:rsidRDefault="00BB5E69" w:rsidP="00F17163">
            <w:pPr>
              <w:spacing w:after="160"/>
              <w:rPr>
                <w:rFonts w:ascii="Arial" w:hAnsi="Arial" w:cs="Arial"/>
                <w:bCs/>
                <w:iCs/>
              </w:rPr>
            </w:pPr>
            <w:r>
              <w:rPr>
                <w:rFonts w:ascii="Arial" w:hAnsi="Arial" w:cs="Arial"/>
                <w:bCs/>
                <w:iCs/>
              </w:rPr>
              <w:t>Premium</w:t>
            </w:r>
            <w:r w:rsidR="00A5057D" w:rsidRPr="00B43C44">
              <w:rPr>
                <w:rFonts w:ascii="Arial" w:hAnsi="Arial" w:cs="Arial"/>
                <w:bCs/>
                <w:iCs/>
              </w:rPr>
              <w:t>Primer</w:t>
            </w:r>
          </w:p>
          <w:p w14:paraId="5049FCB3" w14:textId="3B9E5F60" w:rsidR="00A5057D" w:rsidRPr="00B43C44" w:rsidRDefault="00BB5E69" w:rsidP="00F17163">
            <w:pPr>
              <w:spacing w:after="160"/>
              <w:rPr>
                <w:rFonts w:ascii="Arial" w:hAnsi="Arial" w:cs="Arial"/>
                <w:bCs/>
                <w:iCs/>
              </w:rPr>
            </w:pPr>
            <w:r>
              <w:rPr>
                <w:rFonts w:ascii="Arial" w:hAnsi="Arial" w:cs="Arial"/>
                <w:bCs/>
                <w:iCs/>
              </w:rPr>
              <w:t>StarT</w:t>
            </w:r>
            <w:r w:rsidR="00A5057D" w:rsidRPr="00B43C44">
              <w:rPr>
                <w:rFonts w:ascii="Arial" w:hAnsi="Arial" w:cs="Arial"/>
                <w:bCs/>
                <w:iCs/>
              </w:rPr>
              <w:t>op</w:t>
            </w:r>
            <w:r w:rsidR="00D25F6A">
              <w:rPr>
                <w:rFonts w:ascii="Arial" w:hAnsi="Arial" w:cs="Arial"/>
                <w:bCs/>
                <w:iCs/>
              </w:rPr>
              <w:t xml:space="preserve"> </w:t>
            </w:r>
            <w:r>
              <w:rPr>
                <w:rFonts w:ascii="Arial" w:hAnsi="Arial" w:cs="Arial"/>
                <w:bCs/>
                <w:iCs/>
              </w:rPr>
              <w:t xml:space="preserve">K1.5 </w:t>
            </w:r>
            <w:r w:rsidR="00A5057D" w:rsidRPr="00B43C44">
              <w:rPr>
                <w:rFonts w:ascii="Arial" w:hAnsi="Arial" w:cs="Arial"/>
                <w:bCs/>
                <w:iCs/>
              </w:rPr>
              <w:t>Render Finish</w:t>
            </w:r>
          </w:p>
          <w:p w14:paraId="41703EA3" w14:textId="77777777" w:rsidR="00A5057D" w:rsidRPr="00B43C44" w:rsidRDefault="00A5057D" w:rsidP="00F17163">
            <w:pPr>
              <w:spacing w:after="160"/>
              <w:rPr>
                <w:rFonts w:ascii="Arial" w:hAnsi="Arial" w:cs="Arial"/>
                <w:bCs/>
                <w:iCs/>
              </w:rPr>
            </w:pPr>
          </w:p>
          <w:p w14:paraId="0A1FC45E" w14:textId="77777777" w:rsidR="00A5057D" w:rsidRPr="00B43C44" w:rsidRDefault="00A5057D" w:rsidP="00F17163">
            <w:pPr>
              <w:spacing w:after="160"/>
              <w:rPr>
                <w:rFonts w:ascii="Arial" w:hAnsi="Arial" w:cs="Arial"/>
                <w:bCs/>
                <w:i/>
              </w:rPr>
            </w:pPr>
            <w:r w:rsidRPr="00B43C44">
              <w:rPr>
                <w:rFonts w:ascii="Arial" w:hAnsi="Arial" w:cs="Arial"/>
                <w:bCs/>
                <w:i/>
              </w:rPr>
              <w:t>Colour to be Advised</w:t>
            </w:r>
          </w:p>
          <w:p w14:paraId="7FBCF2C2" w14:textId="77777777" w:rsidR="00A5057D" w:rsidRPr="00B43C44" w:rsidRDefault="00A5057D" w:rsidP="00F17163">
            <w:pPr>
              <w:rPr>
                <w:rFonts w:ascii="Arial" w:hAnsi="Arial" w:cs="Arial"/>
                <w:b/>
                <w:u w:val="single"/>
              </w:rPr>
            </w:pPr>
          </w:p>
        </w:tc>
      </w:tr>
      <w:tr w:rsidR="00A5057D" w:rsidRPr="00B43C44" w14:paraId="6DB4ACE5" w14:textId="77777777" w:rsidTr="002E388B">
        <w:tc>
          <w:tcPr>
            <w:tcW w:w="2337" w:type="dxa"/>
            <w:shd w:val="clear" w:color="auto" w:fill="A6A6A6" w:themeFill="background1" w:themeFillShade="A6"/>
          </w:tcPr>
          <w:p w14:paraId="0CF4D56E" w14:textId="77777777" w:rsidR="00A5057D" w:rsidRPr="002E388B" w:rsidRDefault="00A5057D" w:rsidP="00F17163">
            <w:pPr>
              <w:rPr>
                <w:rFonts w:ascii="Arial" w:hAnsi="Arial" w:cs="Arial"/>
                <w:b/>
                <w:u w:val="single"/>
              </w:rPr>
            </w:pPr>
            <w:r w:rsidRPr="002E388B">
              <w:rPr>
                <w:rFonts w:ascii="Arial" w:hAnsi="Arial" w:cs="Arial"/>
                <w:b/>
                <w:iCs/>
              </w:rPr>
              <w:t>Substrate:</w:t>
            </w:r>
          </w:p>
        </w:tc>
        <w:tc>
          <w:tcPr>
            <w:tcW w:w="5176" w:type="dxa"/>
            <w:shd w:val="clear" w:color="auto" w:fill="A6A6A6" w:themeFill="background1" w:themeFillShade="A6"/>
          </w:tcPr>
          <w:p w14:paraId="27ACA232" w14:textId="13060C2D" w:rsidR="00A5057D" w:rsidRPr="002E388B" w:rsidRDefault="00BB5E69" w:rsidP="00F17163">
            <w:pPr>
              <w:rPr>
                <w:rFonts w:ascii="Arial" w:hAnsi="Arial" w:cs="Arial"/>
                <w:b/>
                <w:iCs/>
              </w:rPr>
            </w:pPr>
            <w:r>
              <w:rPr>
                <w:rFonts w:ascii="Arial" w:hAnsi="Arial" w:cs="Arial"/>
                <w:b/>
                <w:iCs/>
              </w:rPr>
              <w:t xml:space="preserve">Timber </w:t>
            </w:r>
            <w:r w:rsidR="00707DA8">
              <w:rPr>
                <w:rFonts w:ascii="Arial" w:hAnsi="Arial" w:cs="Arial"/>
                <w:b/>
                <w:iCs/>
              </w:rPr>
              <w:t>frame</w:t>
            </w:r>
          </w:p>
          <w:p w14:paraId="24D72BB6" w14:textId="77777777" w:rsidR="00A5057D" w:rsidRPr="002E388B" w:rsidRDefault="00A5057D" w:rsidP="00F17163">
            <w:pPr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6EF88FF8" w14:textId="64C1980E" w:rsidR="00A5057D" w:rsidRPr="00B43C44" w:rsidRDefault="00A5057D">
      <w:pPr>
        <w:rPr>
          <w:sz w:val="36"/>
          <w:szCs w:val="36"/>
        </w:rPr>
      </w:pPr>
    </w:p>
    <w:p w14:paraId="4372786D" w14:textId="24FF6A63" w:rsidR="00AB1FA8" w:rsidRDefault="00AB1FA8">
      <w:pPr>
        <w:rPr>
          <w:sz w:val="20"/>
          <w:szCs w:val="20"/>
        </w:rPr>
      </w:pPr>
      <w:r>
        <w:rPr>
          <w:sz w:val="20"/>
          <w:szCs w:val="20"/>
        </w:rPr>
        <w:t xml:space="preserve">Method statement produced by: </w:t>
      </w:r>
      <w:r>
        <w:rPr>
          <w:sz w:val="20"/>
          <w:szCs w:val="20"/>
        </w:rPr>
        <w:tab/>
      </w:r>
      <w:r w:rsidR="001A1CEA">
        <w:rPr>
          <w:sz w:val="20"/>
          <w:szCs w:val="20"/>
        </w:rPr>
        <w:t>Russell Judd</w:t>
      </w:r>
    </w:p>
    <w:p w14:paraId="17F54378" w14:textId="372A2431" w:rsidR="00AB1FA8" w:rsidRDefault="00AB1FA8">
      <w:pPr>
        <w:rPr>
          <w:sz w:val="20"/>
          <w:szCs w:val="20"/>
        </w:rPr>
      </w:pPr>
    </w:p>
    <w:p w14:paraId="66BB3E38" w14:textId="523E47EB" w:rsidR="00AB1FA8" w:rsidRDefault="00AB1FA8">
      <w:pPr>
        <w:rPr>
          <w:sz w:val="20"/>
          <w:szCs w:val="20"/>
        </w:rPr>
      </w:pPr>
      <w:r>
        <w:rPr>
          <w:sz w:val="20"/>
          <w:szCs w:val="20"/>
        </w:rPr>
        <w:t xml:space="preserve">Date: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D25F6A">
        <w:rPr>
          <w:sz w:val="20"/>
          <w:szCs w:val="20"/>
        </w:rPr>
        <w:t>1</w:t>
      </w:r>
      <w:r w:rsidR="00BB5E69">
        <w:rPr>
          <w:sz w:val="20"/>
          <w:szCs w:val="20"/>
        </w:rPr>
        <w:t>2</w:t>
      </w:r>
      <w:r w:rsidR="00D25F6A">
        <w:rPr>
          <w:sz w:val="20"/>
          <w:szCs w:val="20"/>
        </w:rPr>
        <w:t>/1</w:t>
      </w:r>
      <w:r w:rsidR="00BB5E69">
        <w:rPr>
          <w:sz w:val="20"/>
          <w:szCs w:val="20"/>
        </w:rPr>
        <w:t>1</w:t>
      </w:r>
      <w:r w:rsidR="00D25F6A">
        <w:rPr>
          <w:sz w:val="20"/>
          <w:szCs w:val="20"/>
        </w:rPr>
        <w:t>/</w:t>
      </w:r>
      <w:r w:rsidR="00BB5E69">
        <w:rPr>
          <w:sz w:val="20"/>
          <w:szCs w:val="20"/>
        </w:rPr>
        <w:t>20</w:t>
      </w:r>
      <w:r w:rsidR="00D25F6A">
        <w:rPr>
          <w:sz w:val="20"/>
          <w:szCs w:val="20"/>
        </w:rPr>
        <w:t>20</w:t>
      </w:r>
    </w:p>
    <w:p w14:paraId="705EAB03" w14:textId="7AD3937D" w:rsidR="00AB1FA8" w:rsidRDefault="00AB1FA8">
      <w:pPr>
        <w:rPr>
          <w:sz w:val="20"/>
          <w:szCs w:val="20"/>
        </w:rPr>
      </w:pPr>
    </w:p>
    <w:p w14:paraId="21CE16ED" w14:textId="4DA8E9C0" w:rsidR="00AB1FA8" w:rsidRDefault="00BB5E69">
      <w:pPr>
        <w:rPr>
          <w:sz w:val="20"/>
          <w:szCs w:val="20"/>
        </w:rPr>
      </w:pPr>
      <w:r>
        <w:rPr>
          <w:sz w:val="20"/>
          <w:szCs w:val="20"/>
        </w:rPr>
        <w:t xml:space="preserve">Sales </w:t>
      </w:r>
      <w:r w:rsidR="00AB1FA8">
        <w:rPr>
          <w:sz w:val="20"/>
          <w:szCs w:val="20"/>
        </w:rPr>
        <w:t xml:space="preserve">Contact: </w:t>
      </w:r>
      <w:r w:rsidR="00AB1FA8">
        <w:rPr>
          <w:sz w:val="20"/>
          <w:szCs w:val="20"/>
        </w:rPr>
        <w:tab/>
      </w:r>
      <w:r w:rsidR="00AB1FA8">
        <w:rPr>
          <w:sz w:val="20"/>
          <w:szCs w:val="20"/>
        </w:rPr>
        <w:tab/>
      </w:r>
      <w:r w:rsidR="00AB1FA8">
        <w:rPr>
          <w:sz w:val="20"/>
          <w:szCs w:val="20"/>
        </w:rPr>
        <w:tab/>
      </w:r>
      <w:hyperlink r:id="rId8" w:history="1">
        <w:r w:rsidRPr="008C7AB4">
          <w:rPr>
            <w:rStyle w:val="Hyperlink"/>
            <w:sz w:val="20"/>
            <w:szCs w:val="20"/>
          </w:rPr>
          <w:t>Russell.judd@baumit.co.uk</w:t>
        </w:r>
      </w:hyperlink>
      <w:r w:rsidR="00AB1FA8">
        <w:rPr>
          <w:sz w:val="20"/>
          <w:szCs w:val="20"/>
        </w:rPr>
        <w:t xml:space="preserve"> </w:t>
      </w:r>
    </w:p>
    <w:p w14:paraId="2F5D54D9" w14:textId="3A59F649" w:rsidR="00BB5E69" w:rsidRDefault="00BB5E69">
      <w:pPr>
        <w:rPr>
          <w:sz w:val="20"/>
          <w:szCs w:val="20"/>
        </w:rPr>
      </w:pPr>
      <w:r>
        <w:rPr>
          <w:sz w:val="20"/>
          <w:szCs w:val="20"/>
        </w:rPr>
        <w:t>Technical Contact: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hyperlink r:id="rId9" w:history="1">
        <w:r w:rsidRPr="008C7AB4">
          <w:rPr>
            <w:rStyle w:val="Hyperlink"/>
            <w:sz w:val="20"/>
            <w:szCs w:val="20"/>
          </w:rPr>
          <w:t>Nikolaos.mantelis@baumit.co.uk</w:t>
        </w:r>
      </w:hyperlink>
      <w:r>
        <w:rPr>
          <w:sz w:val="20"/>
          <w:szCs w:val="20"/>
        </w:rPr>
        <w:t xml:space="preserve"> </w:t>
      </w:r>
    </w:p>
    <w:p w14:paraId="284A2849" w14:textId="6A202518" w:rsidR="00BB5E69" w:rsidRPr="00AB1FA8" w:rsidRDefault="00BB5E69">
      <w:pPr>
        <w:rPr>
          <w:sz w:val="20"/>
          <w:szCs w:val="20"/>
        </w:rPr>
      </w:pPr>
      <w:r>
        <w:rPr>
          <w:sz w:val="20"/>
          <w:szCs w:val="20"/>
        </w:rPr>
        <w:t>Application Contact: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hyperlink r:id="rId10" w:history="1">
        <w:r w:rsidRPr="008C7AB4">
          <w:rPr>
            <w:rStyle w:val="Hyperlink"/>
            <w:sz w:val="20"/>
            <w:szCs w:val="20"/>
          </w:rPr>
          <w:t>Chris.kendall@baumit.co.uk</w:t>
        </w:r>
      </w:hyperlink>
      <w:r>
        <w:rPr>
          <w:sz w:val="20"/>
          <w:szCs w:val="20"/>
        </w:rPr>
        <w:t xml:space="preserve"> </w:t>
      </w:r>
    </w:p>
    <w:p w14:paraId="3ACBC4EE" w14:textId="77777777" w:rsidR="00AB1FA8" w:rsidRPr="00AB1FA8" w:rsidRDefault="00AB1FA8">
      <w:pPr>
        <w:pBdr>
          <w:bottom w:val="single" w:sz="12" w:space="1" w:color="auto"/>
        </w:pBdr>
        <w:rPr>
          <w:sz w:val="20"/>
          <w:szCs w:val="20"/>
        </w:rPr>
      </w:pPr>
    </w:p>
    <w:p w14:paraId="1A05B53A" w14:textId="77777777" w:rsidR="00AB1FA8" w:rsidRPr="00AB1FA8" w:rsidRDefault="00AB1FA8">
      <w:pPr>
        <w:rPr>
          <w:sz w:val="20"/>
          <w:szCs w:val="20"/>
        </w:rPr>
      </w:pPr>
    </w:p>
    <w:p w14:paraId="22C482B7" w14:textId="1A9BDF1F" w:rsidR="00B43C44" w:rsidRPr="00B43C44" w:rsidRDefault="00B43C44">
      <w:pPr>
        <w:rPr>
          <w:sz w:val="36"/>
          <w:szCs w:val="36"/>
        </w:rPr>
      </w:pPr>
      <w:r w:rsidRPr="00B43C44">
        <w:rPr>
          <w:sz w:val="36"/>
          <w:szCs w:val="36"/>
        </w:rPr>
        <w:t>General Information</w:t>
      </w:r>
    </w:p>
    <w:p w14:paraId="4C6934C0" w14:textId="7B1999B1" w:rsidR="00B43C44" w:rsidRDefault="00B43C44">
      <w:pPr>
        <w:rPr>
          <w:sz w:val="20"/>
          <w:szCs w:val="20"/>
        </w:rPr>
      </w:pPr>
    </w:p>
    <w:p w14:paraId="202A0361" w14:textId="68B2D709" w:rsidR="00B43C44" w:rsidRDefault="00B43C44">
      <w:pPr>
        <w:rPr>
          <w:sz w:val="20"/>
          <w:szCs w:val="20"/>
        </w:rPr>
      </w:pPr>
      <w:r w:rsidRPr="00B43C44">
        <w:rPr>
          <w:sz w:val="20"/>
          <w:szCs w:val="20"/>
        </w:rPr>
        <w:t>The systems should be installed only by speciali</w:t>
      </w:r>
      <w:r w:rsidR="00997379">
        <w:rPr>
          <w:sz w:val="20"/>
          <w:szCs w:val="20"/>
        </w:rPr>
        <w:t>s</w:t>
      </w:r>
      <w:r w:rsidRPr="00B43C44">
        <w:rPr>
          <w:sz w:val="20"/>
          <w:szCs w:val="20"/>
        </w:rPr>
        <w:t>ed contractors who have successfully undergone training and registration by the Certificate holder.</w:t>
      </w:r>
    </w:p>
    <w:p w14:paraId="7F95C238" w14:textId="3AA5ECAD" w:rsidR="00B43C44" w:rsidRDefault="00B43C44">
      <w:pPr>
        <w:rPr>
          <w:sz w:val="20"/>
          <w:szCs w:val="20"/>
        </w:rPr>
      </w:pPr>
    </w:p>
    <w:p w14:paraId="0A757008" w14:textId="77777777" w:rsidR="00BD2A43" w:rsidRDefault="00BD2A43">
      <w:pPr>
        <w:rPr>
          <w:sz w:val="20"/>
          <w:szCs w:val="20"/>
        </w:rPr>
      </w:pPr>
    </w:p>
    <w:p w14:paraId="352F796A" w14:textId="437F2406" w:rsidR="00B43C44" w:rsidRPr="005012C3" w:rsidRDefault="00B43C44">
      <w:pPr>
        <w:rPr>
          <w:b/>
          <w:bCs/>
          <w:sz w:val="20"/>
          <w:szCs w:val="20"/>
        </w:rPr>
      </w:pPr>
      <w:r w:rsidRPr="005012C3">
        <w:rPr>
          <w:b/>
          <w:bCs/>
          <w:sz w:val="20"/>
          <w:szCs w:val="20"/>
        </w:rPr>
        <w:t xml:space="preserve">SUBSTRATE PREPARATION </w:t>
      </w:r>
    </w:p>
    <w:p w14:paraId="31C064B5" w14:textId="166DA9A4" w:rsidR="00B43C44" w:rsidRDefault="00B43C44" w:rsidP="002E388B">
      <w:pPr>
        <w:rPr>
          <w:sz w:val="20"/>
          <w:szCs w:val="20"/>
        </w:rPr>
      </w:pPr>
    </w:p>
    <w:p w14:paraId="6B4605F5" w14:textId="77777777" w:rsidR="00BD2A43" w:rsidRDefault="00BD2A43" w:rsidP="00BD2A43">
      <w:pPr>
        <w:rPr>
          <w:sz w:val="20"/>
          <w:szCs w:val="20"/>
        </w:rPr>
      </w:pPr>
      <w:r w:rsidRPr="00086966">
        <w:rPr>
          <w:sz w:val="20"/>
          <w:szCs w:val="20"/>
        </w:rPr>
        <w:t>Substrates must be sound, clean, dry, free from frost, dust</w:t>
      </w:r>
      <w:r>
        <w:rPr>
          <w:sz w:val="20"/>
          <w:szCs w:val="20"/>
        </w:rPr>
        <w:t xml:space="preserve"> and</w:t>
      </w:r>
      <w:r w:rsidRPr="00086966">
        <w:rPr>
          <w:sz w:val="20"/>
          <w:szCs w:val="20"/>
        </w:rPr>
        <w:t xml:space="preserve"> efflorescence</w:t>
      </w:r>
      <w:r>
        <w:rPr>
          <w:sz w:val="20"/>
          <w:szCs w:val="20"/>
        </w:rPr>
        <w:t xml:space="preserve">. </w:t>
      </w:r>
      <w:r w:rsidRPr="00086966">
        <w:rPr>
          <w:sz w:val="20"/>
          <w:szCs w:val="20"/>
        </w:rPr>
        <w:t>High suction substrates should be dampened with water using a mist sprayer.  Refer to Baumit Technical Support for further advice regarding preparation of</w:t>
      </w:r>
      <w:r>
        <w:rPr>
          <w:sz w:val="20"/>
          <w:szCs w:val="20"/>
        </w:rPr>
        <w:t xml:space="preserve"> </w:t>
      </w:r>
      <w:r w:rsidRPr="00086966">
        <w:rPr>
          <w:sz w:val="20"/>
          <w:szCs w:val="20"/>
        </w:rPr>
        <w:t>substrates.</w:t>
      </w:r>
    </w:p>
    <w:p w14:paraId="0D10FA0B" w14:textId="77777777" w:rsidR="00BB5E69" w:rsidRDefault="00BB5E69" w:rsidP="005012C3">
      <w:pPr>
        <w:rPr>
          <w:sz w:val="36"/>
          <w:szCs w:val="36"/>
        </w:rPr>
      </w:pPr>
    </w:p>
    <w:p w14:paraId="63B0B6EA" w14:textId="77777777" w:rsidR="00BB5E69" w:rsidRDefault="00BB5E69" w:rsidP="005012C3">
      <w:pPr>
        <w:rPr>
          <w:sz w:val="36"/>
          <w:szCs w:val="36"/>
        </w:rPr>
      </w:pPr>
    </w:p>
    <w:p w14:paraId="0C7958E3" w14:textId="77777777" w:rsidR="00AC0370" w:rsidRDefault="00AC0370" w:rsidP="005012C3">
      <w:pPr>
        <w:rPr>
          <w:sz w:val="36"/>
          <w:szCs w:val="36"/>
        </w:rPr>
      </w:pPr>
    </w:p>
    <w:p w14:paraId="769F5F0B" w14:textId="77777777" w:rsidR="00AC0370" w:rsidRDefault="00AC0370" w:rsidP="005012C3">
      <w:pPr>
        <w:rPr>
          <w:sz w:val="36"/>
          <w:szCs w:val="36"/>
        </w:rPr>
      </w:pPr>
    </w:p>
    <w:p w14:paraId="44C4C2CF" w14:textId="2653C453" w:rsidR="005012C3" w:rsidRPr="00B43C44" w:rsidRDefault="005012C3" w:rsidP="005012C3">
      <w:pPr>
        <w:rPr>
          <w:sz w:val="36"/>
          <w:szCs w:val="36"/>
        </w:rPr>
      </w:pPr>
      <w:r>
        <w:rPr>
          <w:sz w:val="36"/>
          <w:szCs w:val="36"/>
        </w:rPr>
        <w:lastRenderedPageBreak/>
        <w:t xml:space="preserve">Process Description </w:t>
      </w:r>
    </w:p>
    <w:p w14:paraId="2BEBB1BB" w14:textId="77777777" w:rsidR="00AB1FA8" w:rsidRDefault="00AB1FA8" w:rsidP="005012C3">
      <w:pPr>
        <w:rPr>
          <w:b/>
          <w:bCs/>
        </w:rPr>
      </w:pPr>
    </w:p>
    <w:p w14:paraId="5B82E535" w14:textId="73054317" w:rsidR="005012C3" w:rsidRPr="00BE5B0B" w:rsidRDefault="005012C3" w:rsidP="005012C3">
      <w:pPr>
        <w:rPr>
          <w:b/>
          <w:bCs/>
        </w:rPr>
      </w:pPr>
      <w:r w:rsidRPr="00BE5B0B">
        <w:rPr>
          <w:b/>
          <w:bCs/>
        </w:rPr>
        <w:t>STEP ONE</w:t>
      </w:r>
    </w:p>
    <w:p w14:paraId="4469861A" w14:textId="7522F0F9" w:rsidR="005012C3" w:rsidRPr="005012C3" w:rsidRDefault="005012C3" w:rsidP="005012C3">
      <w:pPr>
        <w:rPr>
          <w:sz w:val="20"/>
          <w:szCs w:val="20"/>
        </w:rPr>
      </w:pPr>
      <w:r w:rsidRPr="005012C3">
        <w:rPr>
          <w:sz w:val="20"/>
          <w:szCs w:val="20"/>
        </w:rPr>
        <w:t>Fixing the base rail</w:t>
      </w:r>
      <w:r w:rsidR="00FB7C78">
        <w:rPr>
          <w:sz w:val="20"/>
          <w:szCs w:val="20"/>
        </w:rPr>
        <w:t>.</w:t>
      </w:r>
    </w:p>
    <w:p w14:paraId="020091CA" w14:textId="778C176D" w:rsidR="005012C3" w:rsidRPr="00997379" w:rsidRDefault="005012C3" w:rsidP="005012C3">
      <w:pPr>
        <w:rPr>
          <w:i/>
          <w:iCs/>
          <w:sz w:val="20"/>
          <w:szCs w:val="20"/>
        </w:rPr>
      </w:pPr>
      <w:r w:rsidRPr="00997379">
        <w:rPr>
          <w:i/>
          <w:iCs/>
          <w:sz w:val="20"/>
          <w:szCs w:val="20"/>
        </w:rPr>
        <w:t>The base profile protects the underside of the first row of insulation boards.</w:t>
      </w:r>
    </w:p>
    <w:p w14:paraId="546BB166" w14:textId="4281792F" w:rsidR="005012C3" w:rsidRDefault="005012C3" w:rsidP="005012C3">
      <w:pPr>
        <w:rPr>
          <w:sz w:val="20"/>
          <w:szCs w:val="20"/>
        </w:rPr>
      </w:pPr>
    </w:p>
    <w:p w14:paraId="7C12E5D3" w14:textId="5F4B7D6B" w:rsidR="005012C3" w:rsidRPr="00BE5B0B" w:rsidRDefault="005012C3" w:rsidP="005012C3">
      <w:pPr>
        <w:pStyle w:val="ListParagraph"/>
        <w:numPr>
          <w:ilvl w:val="0"/>
          <w:numId w:val="1"/>
        </w:numPr>
        <w:ind w:left="709" w:hanging="425"/>
        <w:rPr>
          <w:b/>
          <w:bCs/>
          <w:sz w:val="20"/>
          <w:szCs w:val="20"/>
        </w:rPr>
      </w:pPr>
      <w:r w:rsidRPr="00BE5B0B">
        <w:rPr>
          <w:b/>
          <w:bCs/>
          <w:sz w:val="20"/>
          <w:szCs w:val="20"/>
        </w:rPr>
        <w:t xml:space="preserve">Fitting the </w:t>
      </w:r>
      <w:r w:rsidR="00997379">
        <w:rPr>
          <w:b/>
          <w:bCs/>
          <w:sz w:val="20"/>
          <w:szCs w:val="20"/>
        </w:rPr>
        <w:t>p</w:t>
      </w:r>
      <w:r w:rsidRPr="00BE5B0B">
        <w:rPr>
          <w:b/>
          <w:bCs/>
          <w:sz w:val="20"/>
          <w:szCs w:val="20"/>
        </w:rPr>
        <w:t xml:space="preserve">rofile </w:t>
      </w:r>
    </w:p>
    <w:p w14:paraId="3721D14D" w14:textId="77777777" w:rsidR="005012C3" w:rsidRPr="005012C3" w:rsidRDefault="005012C3" w:rsidP="005012C3">
      <w:pPr>
        <w:rPr>
          <w:sz w:val="20"/>
          <w:szCs w:val="20"/>
        </w:rPr>
      </w:pPr>
    </w:p>
    <w:p w14:paraId="52FDC64D" w14:textId="77777777" w:rsidR="005012C3" w:rsidRPr="005012C3" w:rsidRDefault="005012C3" w:rsidP="005012C3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5012C3">
        <w:rPr>
          <w:sz w:val="20"/>
          <w:szCs w:val="20"/>
        </w:rPr>
        <w:t>Mark the wall surface with a chalk line to guide where the profile will sit.</w:t>
      </w:r>
    </w:p>
    <w:p w14:paraId="6CAD5F85" w14:textId="77777777" w:rsidR="005012C3" w:rsidRPr="005012C3" w:rsidRDefault="005012C3" w:rsidP="005012C3">
      <w:pPr>
        <w:rPr>
          <w:sz w:val="20"/>
          <w:szCs w:val="20"/>
        </w:rPr>
      </w:pPr>
    </w:p>
    <w:p w14:paraId="52367291" w14:textId="748B9700" w:rsidR="005012C3" w:rsidRDefault="005012C3" w:rsidP="005012C3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5012C3">
        <w:rPr>
          <w:sz w:val="20"/>
          <w:szCs w:val="20"/>
        </w:rPr>
        <w:t>The profile is fixed into position at or above the horizontal damp proofing course (DPC) of the wall.</w:t>
      </w:r>
      <w:r w:rsidR="00351334">
        <w:rPr>
          <w:sz w:val="20"/>
          <w:szCs w:val="20"/>
        </w:rPr>
        <w:t xml:space="preserve"> </w:t>
      </w:r>
    </w:p>
    <w:p w14:paraId="11EE592A" w14:textId="77777777" w:rsidR="00351334" w:rsidRPr="00351334" w:rsidRDefault="00351334" w:rsidP="00351334">
      <w:pPr>
        <w:pStyle w:val="ListParagraph"/>
        <w:rPr>
          <w:sz w:val="20"/>
          <w:szCs w:val="20"/>
        </w:rPr>
      </w:pPr>
    </w:p>
    <w:p w14:paraId="2A2CC0D4" w14:textId="31E7B97D" w:rsidR="00351334" w:rsidRPr="005012C3" w:rsidRDefault="00351334" w:rsidP="00351334">
      <w:pPr>
        <w:pStyle w:val="ListParagraph"/>
        <w:rPr>
          <w:sz w:val="20"/>
          <w:szCs w:val="20"/>
        </w:rPr>
      </w:pPr>
      <w:r>
        <w:rPr>
          <w:sz w:val="20"/>
          <w:szCs w:val="20"/>
        </w:rPr>
        <w:t>**If a DPC isn’t present Baumit recommend a plinth system incorporating XPS boards in the splash zone</w:t>
      </w:r>
      <w:r w:rsidR="005556D9">
        <w:rPr>
          <w:sz w:val="20"/>
          <w:szCs w:val="20"/>
        </w:rPr>
        <w:t>.</w:t>
      </w:r>
    </w:p>
    <w:p w14:paraId="0DD60B42" w14:textId="77777777" w:rsidR="005012C3" w:rsidRPr="005012C3" w:rsidRDefault="005012C3" w:rsidP="005012C3">
      <w:pPr>
        <w:rPr>
          <w:sz w:val="20"/>
          <w:szCs w:val="20"/>
        </w:rPr>
      </w:pPr>
    </w:p>
    <w:p w14:paraId="677A89A3" w14:textId="623692A5" w:rsidR="005012C3" w:rsidRPr="005012C3" w:rsidRDefault="005012C3" w:rsidP="005012C3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5012C3">
        <w:rPr>
          <w:sz w:val="20"/>
          <w:szCs w:val="20"/>
        </w:rPr>
        <w:t>It must sit level and in</w:t>
      </w:r>
      <w:r>
        <w:rPr>
          <w:sz w:val="20"/>
          <w:szCs w:val="20"/>
        </w:rPr>
        <w:t>-</w:t>
      </w:r>
      <w:r w:rsidRPr="005012C3">
        <w:rPr>
          <w:sz w:val="20"/>
          <w:szCs w:val="20"/>
        </w:rPr>
        <w:t>line and be fixed at max.300mm cent</w:t>
      </w:r>
      <w:r>
        <w:rPr>
          <w:sz w:val="20"/>
          <w:szCs w:val="20"/>
        </w:rPr>
        <w:t>re</w:t>
      </w:r>
      <w:r w:rsidRPr="005012C3">
        <w:rPr>
          <w:sz w:val="20"/>
          <w:szCs w:val="20"/>
        </w:rPr>
        <w:t>.</w:t>
      </w:r>
    </w:p>
    <w:p w14:paraId="62FF27ED" w14:textId="10895ED9" w:rsidR="005012C3" w:rsidRPr="005012C3" w:rsidRDefault="005012C3" w:rsidP="005012C3">
      <w:pPr>
        <w:ind w:firstLine="1044"/>
        <w:rPr>
          <w:sz w:val="20"/>
          <w:szCs w:val="20"/>
        </w:rPr>
      </w:pPr>
    </w:p>
    <w:p w14:paraId="1D0BDCE4" w14:textId="6A169A6A" w:rsidR="005012C3" w:rsidRDefault="005012C3" w:rsidP="005012C3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5012C3">
        <w:rPr>
          <w:sz w:val="20"/>
          <w:szCs w:val="20"/>
        </w:rPr>
        <w:t>A packer must always be used with the plug and screw fixings to accommodate the adhesive mortar thickness between the insulation board and the substrate.</w:t>
      </w:r>
    </w:p>
    <w:p w14:paraId="1CA67E31" w14:textId="77777777" w:rsidR="005012C3" w:rsidRPr="005012C3" w:rsidRDefault="005012C3" w:rsidP="005012C3">
      <w:pPr>
        <w:pStyle w:val="ListParagraph"/>
        <w:rPr>
          <w:sz w:val="20"/>
          <w:szCs w:val="20"/>
        </w:rPr>
      </w:pPr>
    </w:p>
    <w:p w14:paraId="002EC0C9" w14:textId="4FCFEC53" w:rsidR="005012C3" w:rsidRDefault="005012C3" w:rsidP="005012C3">
      <w:pPr>
        <w:rPr>
          <w:sz w:val="20"/>
          <w:szCs w:val="20"/>
        </w:rPr>
      </w:pPr>
    </w:p>
    <w:p w14:paraId="76AA0F6E" w14:textId="5EAC4C34" w:rsidR="005012C3" w:rsidRPr="00BE5B0B" w:rsidRDefault="005012C3" w:rsidP="005012C3">
      <w:pPr>
        <w:pStyle w:val="ListParagraph"/>
        <w:numPr>
          <w:ilvl w:val="0"/>
          <w:numId w:val="1"/>
        </w:numPr>
        <w:ind w:left="567" w:hanging="283"/>
        <w:rPr>
          <w:b/>
          <w:bCs/>
          <w:sz w:val="20"/>
          <w:szCs w:val="20"/>
        </w:rPr>
      </w:pPr>
      <w:r w:rsidRPr="00BE5B0B">
        <w:rPr>
          <w:b/>
          <w:bCs/>
          <w:sz w:val="20"/>
          <w:szCs w:val="20"/>
        </w:rPr>
        <w:t xml:space="preserve">Fixing the </w:t>
      </w:r>
      <w:r w:rsidR="00EF1D87">
        <w:rPr>
          <w:b/>
          <w:bCs/>
          <w:sz w:val="20"/>
          <w:szCs w:val="20"/>
        </w:rPr>
        <w:t xml:space="preserve">clip-on </w:t>
      </w:r>
      <w:r w:rsidR="00997379">
        <w:rPr>
          <w:b/>
          <w:bCs/>
          <w:sz w:val="20"/>
          <w:szCs w:val="20"/>
        </w:rPr>
        <w:t>d</w:t>
      </w:r>
      <w:r w:rsidRPr="00BE5B0B">
        <w:rPr>
          <w:b/>
          <w:bCs/>
          <w:sz w:val="20"/>
          <w:szCs w:val="20"/>
        </w:rPr>
        <w:t xml:space="preserve">rip </w:t>
      </w:r>
      <w:r w:rsidR="00997379">
        <w:rPr>
          <w:b/>
          <w:bCs/>
          <w:sz w:val="20"/>
          <w:szCs w:val="20"/>
        </w:rPr>
        <w:t>b</w:t>
      </w:r>
      <w:r w:rsidRPr="00BE5B0B">
        <w:rPr>
          <w:b/>
          <w:bCs/>
          <w:sz w:val="20"/>
          <w:szCs w:val="20"/>
        </w:rPr>
        <w:t>ead</w:t>
      </w:r>
    </w:p>
    <w:p w14:paraId="57C49D5E" w14:textId="33CFE848" w:rsidR="005012C3" w:rsidRDefault="005012C3" w:rsidP="005012C3">
      <w:pPr>
        <w:rPr>
          <w:sz w:val="20"/>
          <w:szCs w:val="20"/>
        </w:rPr>
      </w:pPr>
    </w:p>
    <w:p w14:paraId="245A218D" w14:textId="77777777" w:rsidR="005012C3" w:rsidRPr="005012C3" w:rsidRDefault="005012C3" w:rsidP="005012C3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5012C3">
        <w:rPr>
          <w:sz w:val="20"/>
          <w:szCs w:val="20"/>
        </w:rPr>
        <w:t>The insulation boards must be fitted and stable before clipping on the base profile drip bead.</w:t>
      </w:r>
    </w:p>
    <w:p w14:paraId="30C5EB8D" w14:textId="067C418D" w:rsidR="005012C3" w:rsidRPr="005012C3" w:rsidRDefault="005012C3" w:rsidP="005012C3">
      <w:pPr>
        <w:ind w:firstLine="48"/>
        <w:rPr>
          <w:sz w:val="20"/>
          <w:szCs w:val="20"/>
        </w:rPr>
      </w:pPr>
    </w:p>
    <w:p w14:paraId="33EA4515" w14:textId="77777777" w:rsidR="005012C3" w:rsidRPr="005012C3" w:rsidRDefault="005012C3" w:rsidP="005012C3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5012C3">
        <w:rPr>
          <w:sz w:val="20"/>
          <w:szCs w:val="20"/>
        </w:rPr>
        <w:t>Cut the trim with an angle grinder or snips.</w:t>
      </w:r>
    </w:p>
    <w:p w14:paraId="3D690DB2" w14:textId="77777777" w:rsidR="005012C3" w:rsidRPr="005012C3" w:rsidRDefault="005012C3" w:rsidP="005012C3">
      <w:pPr>
        <w:rPr>
          <w:sz w:val="20"/>
          <w:szCs w:val="20"/>
        </w:rPr>
      </w:pPr>
    </w:p>
    <w:p w14:paraId="4A0EDB36" w14:textId="1E979810" w:rsidR="005012C3" w:rsidRPr="005012C3" w:rsidRDefault="005012C3" w:rsidP="005012C3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5012C3">
        <w:rPr>
          <w:sz w:val="20"/>
          <w:szCs w:val="20"/>
        </w:rPr>
        <w:t xml:space="preserve">The “L” section </w:t>
      </w:r>
      <w:r w:rsidR="003B6019" w:rsidRPr="005012C3">
        <w:rPr>
          <w:sz w:val="20"/>
          <w:szCs w:val="20"/>
        </w:rPr>
        <w:t>joints must</w:t>
      </w:r>
      <w:r w:rsidRPr="005012C3">
        <w:rPr>
          <w:sz w:val="20"/>
          <w:szCs w:val="20"/>
        </w:rPr>
        <w:t xml:space="preserve"> be overlapped by at least 100mm with the drip bead.</w:t>
      </w:r>
    </w:p>
    <w:p w14:paraId="56F8B671" w14:textId="1E7BFF05" w:rsidR="005012C3" w:rsidRDefault="005012C3" w:rsidP="005012C3">
      <w:pPr>
        <w:rPr>
          <w:sz w:val="20"/>
          <w:szCs w:val="20"/>
        </w:rPr>
      </w:pPr>
    </w:p>
    <w:p w14:paraId="47FC2A89" w14:textId="77777777" w:rsidR="00AC0370" w:rsidRDefault="00AC0370" w:rsidP="005012C3">
      <w:pPr>
        <w:rPr>
          <w:sz w:val="20"/>
          <w:szCs w:val="20"/>
        </w:rPr>
      </w:pPr>
    </w:p>
    <w:p w14:paraId="775160F7" w14:textId="5B0E205B" w:rsidR="005012C3" w:rsidRPr="00BE5B0B" w:rsidRDefault="005012C3" w:rsidP="005012C3">
      <w:pPr>
        <w:rPr>
          <w:b/>
          <w:bCs/>
        </w:rPr>
      </w:pPr>
      <w:r w:rsidRPr="00BE5B0B">
        <w:rPr>
          <w:b/>
          <w:bCs/>
        </w:rPr>
        <w:t>STEP TWO</w:t>
      </w:r>
    </w:p>
    <w:p w14:paraId="33C0B83A" w14:textId="04362289" w:rsidR="005012C3" w:rsidRDefault="005012C3" w:rsidP="005012C3">
      <w:pPr>
        <w:rPr>
          <w:sz w:val="20"/>
          <w:szCs w:val="20"/>
        </w:rPr>
      </w:pPr>
      <w:r w:rsidRPr="005012C3">
        <w:rPr>
          <w:sz w:val="20"/>
          <w:szCs w:val="20"/>
        </w:rPr>
        <w:t xml:space="preserve">Fitting the Insulation </w:t>
      </w:r>
      <w:r w:rsidR="00F85A35">
        <w:rPr>
          <w:sz w:val="20"/>
          <w:szCs w:val="20"/>
        </w:rPr>
        <w:t xml:space="preserve">Wood Fibre </w:t>
      </w:r>
      <w:r w:rsidRPr="005012C3">
        <w:rPr>
          <w:sz w:val="20"/>
          <w:szCs w:val="20"/>
        </w:rPr>
        <w:t>Boards.</w:t>
      </w:r>
    </w:p>
    <w:p w14:paraId="657B0761" w14:textId="77777777" w:rsidR="005012C3" w:rsidRDefault="005012C3" w:rsidP="005012C3">
      <w:pPr>
        <w:rPr>
          <w:sz w:val="20"/>
          <w:szCs w:val="20"/>
        </w:rPr>
      </w:pPr>
    </w:p>
    <w:p w14:paraId="03686B01" w14:textId="7BE2301E" w:rsidR="005012C3" w:rsidRPr="00BE5B0B" w:rsidRDefault="005012C3" w:rsidP="005012C3">
      <w:pPr>
        <w:pStyle w:val="ListParagraph"/>
        <w:numPr>
          <w:ilvl w:val="0"/>
          <w:numId w:val="4"/>
        </w:numPr>
        <w:rPr>
          <w:b/>
          <w:bCs/>
          <w:sz w:val="20"/>
          <w:szCs w:val="20"/>
        </w:rPr>
      </w:pPr>
      <w:r w:rsidRPr="00BE5B0B">
        <w:rPr>
          <w:b/>
          <w:bCs/>
          <w:sz w:val="20"/>
          <w:szCs w:val="20"/>
        </w:rPr>
        <w:t xml:space="preserve">Fitting the </w:t>
      </w:r>
      <w:r w:rsidR="00997379">
        <w:rPr>
          <w:b/>
          <w:bCs/>
          <w:sz w:val="20"/>
          <w:szCs w:val="20"/>
        </w:rPr>
        <w:t>p</w:t>
      </w:r>
      <w:r w:rsidRPr="00BE5B0B">
        <w:rPr>
          <w:b/>
          <w:bCs/>
          <w:sz w:val="20"/>
          <w:szCs w:val="20"/>
        </w:rPr>
        <w:t xml:space="preserve">rofile </w:t>
      </w:r>
    </w:p>
    <w:p w14:paraId="57DDC859" w14:textId="77777777" w:rsidR="005012C3" w:rsidRPr="005012C3" w:rsidRDefault="005012C3" w:rsidP="005012C3">
      <w:pPr>
        <w:rPr>
          <w:sz w:val="20"/>
          <w:szCs w:val="20"/>
        </w:rPr>
      </w:pPr>
    </w:p>
    <w:p w14:paraId="71604EB3" w14:textId="1B371371" w:rsidR="005012C3" w:rsidRPr="003E746B" w:rsidRDefault="005012C3" w:rsidP="003E746B">
      <w:pPr>
        <w:pStyle w:val="ListParagraph"/>
        <w:numPr>
          <w:ilvl w:val="0"/>
          <w:numId w:val="5"/>
        </w:numPr>
        <w:rPr>
          <w:sz w:val="20"/>
          <w:szCs w:val="20"/>
        </w:rPr>
      </w:pPr>
      <w:r w:rsidRPr="005012C3">
        <w:rPr>
          <w:sz w:val="20"/>
          <w:szCs w:val="20"/>
        </w:rPr>
        <w:t>The insulation boards should be fitted with the joints butted tightly and the surfaces flush.</w:t>
      </w:r>
    </w:p>
    <w:p w14:paraId="16B81FCB" w14:textId="77777777" w:rsidR="005012C3" w:rsidRPr="005012C3" w:rsidRDefault="005012C3" w:rsidP="005012C3">
      <w:pPr>
        <w:rPr>
          <w:sz w:val="20"/>
          <w:szCs w:val="20"/>
        </w:rPr>
      </w:pPr>
    </w:p>
    <w:p w14:paraId="30A85E7A" w14:textId="74B07748" w:rsidR="005012C3" w:rsidRPr="005012C3" w:rsidRDefault="005012C3" w:rsidP="005012C3">
      <w:pPr>
        <w:pStyle w:val="ListParagraph"/>
        <w:numPr>
          <w:ilvl w:val="0"/>
          <w:numId w:val="5"/>
        </w:numPr>
        <w:rPr>
          <w:sz w:val="20"/>
          <w:szCs w:val="20"/>
        </w:rPr>
      </w:pPr>
      <w:r w:rsidRPr="005012C3">
        <w:rPr>
          <w:sz w:val="20"/>
          <w:szCs w:val="20"/>
        </w:rPr>
        <w:t xml:space="preserve">Each row should stagger bond over the previous one by </w:t>
      </w:r>
      <w:r w:rsidR="003E746B" w:rsidRPr="005012C3">
        <w:rPr>
          <w:sz w:val="20"/>
          <w:szCs w:val="20"/>
        </w:rPr>
        <w:t>a</w:t>
      </w:r>
      <w:r w:rsidR="003E746B">
        <w:rPr>
          <w:sz w:val="20"/>
          <w:szCs w:val="20"/>
        </w:rPr>
        <w:t>pproximately</w:t>
      </w:r>
      <w:r w:rsidRPr="005012C3">
        <w:rPr>
          <w:sz w:val="20"/>
          <w:szCs w:val="20"/>
        </w:rPr>
        <w:t xml:space="preserve"> half a board. </w:t>
      </w:r>
    </w:p>
    <w:p w14:paraId="463D3CD8" w14:textId="77777777" w:rsidR="005012C3" w:rsidRPr="005012C3" w:rsidRDefault="005012C3" w:rsidP="005012C3">
      <w:pPr>
        <w:rPr>
          <w:sz w:val="20"/>
          <w:szCs w:val="20"/>
        </w:rPr>
      </w:pPr>
    </w:p>
    <w:p w14:paraId="36541218" w14:textId="77777777" w:rsidR="005012C3" w:rsidRPr="005012C3" w:rsidRDefault="005012C3" w:rsidP="005012C3">
      <w:pPr>
        <w:pStyle w:val="ListParagraph"/>
        <w:numPr>
          <w:ilvl w:val="0"/>
          <w:numId w:val="5"/>
        </w:numPr>
        <w:rPr>
          <w:sz w:val="20"/>
          <w:szCs w:val="20"/>
        </w:rPr>
      </w:pPr>
      <w:r w:rsidRPr="005012C3">
        <w:rPr>
          <w:sz w:val="20"/>
          <w:szCs w:val="20"/>
        </w:rPr>
        <w:t xml:space="preserve">Board off-cuts (min. 150 mm lengths) may be used in the main wall areas but not at the building corners or openings. </w:t>
      </w:r>
    </w:p>
    <w:p w14:paraId="52470493" w14:textId="77777777" w:rsidR="005012C3" w:rsidRPr="005012C3" w:rsidRDefault="005012C3" w:rsidP="005012C3">
      <w:pPr>
        <w:rPr>
          <w:sz w:val="20"/>
          <w:szCs w:val="20"/>
        </w:rPr>
      </w:pPr>
    </w:p>
    <w:p w14:paraId="09875DC9" w14:textId="77777777" w:rsidR="005012C3" w:rsidRPr="005012C3" w:rsidRDefault="005012C3" w:rsidP="005012C3">
      <w:pPr>
        <w:pStyle w:val="ListParagraph"/>
        <w:numPr>
          <w:ilvl w:val="0"/>
          <w:numId w:val="5"/>
        </w:numPr>
        <w:rPr>
          <w:sz w:val="20"/>
          <w:szCs w:val="20"/>
        </w:rPr>
      </w:pPr>
      <w:r w:rsidRPr="005012C3">
        <w:rPr>
          <w:sz w:val="20"/>
          <w:szCs w:val="20"/>
        </w:rPr>
        <w:t xml:space="preserve">Board edges must not form a cross joint at the corners of openings as this may induce cracking in the render. </w:t>
      </w:r>
    </w:p>
    <w:p w14:paraId="2925AE74" w14:textId="77777777" w:rsidR="005012C3" w:rsidRPr="005012C3" w:rsidRDefault="005012C3" w:rsidP="005012C3">
      <w:pPr>
        <w:rPr>
          <w:sz w:val="20"/>
          <w:szCs w:val="20"/>
        </w:rPr>
      </w:pPr>
    </w:p>
    <w:p w14:paraId="25A26817" w14:textId="77777777" w:rsidR="005012C3" w:rsidRPr="005012C3" w:rsidRDefault="005012C3" w:rsidP="005012C3">
      <w:pPr>
        <w:pStyle w:val="ListParagraph"/>
        <w:numPr>
          <w:ilvl w:val="0"/>
          <w:numId w:val="5"/>
        </w:numPr>
        <w:rPr>
          <w:sz w:val="20"/>
          <w:szCs w:val="20"/>
        </w:rPr>
      </w:pPr>
      <w:r w:rsidRPr="005012C3">
        <w:rPr>
          <w:sz w:val="20"/>
          <w:szCs w:val="20"/>
        </w:rPr>
        <w:t>All connections to other building elements and penetrations through the EWI must be properly sealed with joint seal band to resist driven rain and accommodate expansion and contraction.</w:t>
      </w:r>
    </w:p>
    <w:p w14:paraId="62800CED" w14:textId="77777777" w:rsidR="005012C3" w:rsidRPr="005012C3" w:rsidRDefault="005012C3" w:rsidP="005012C3">
      <w:pPr>
        <w:rPr>
          <w:sz w:val="20"/>
          <w:szCs w:val="20"/>
        </w:rPr>
      </w:pPr>
    </w:p>
    <w:p w14:paraId="2C6DA299" w14:textId="37A39F7E" w:rsidR="00BE5B0B" w:rsidRPr="00351334" w:rsidRDefault="005012C3" w:rsidP="00351334">
      <w:pPr>
        <w:pStyle w:val="ListParagraph"/>
        <w:numPr>
          <w:ilvl w:val="0"/>
          <w:numId w:val="5"/>
        </w:numPr>
        <w:rPr>
          <w:sz w:val="20"/>
          <w:szCs w:val="20"/>
        </w:rPr>
      </w:pPr>
      <w:r w:rsidRPr="005012C3">
        <w:rPr>
          <w:sz w:val="20"/>
          <w:szCs w:val="20"/>
        </w:rPr>
        <w:t>All construction movement joints must be incorporated into the insulation system and be watertight.</w:t>
      </w:r>
    </w:p>
    <w:p w14:paraId="3AD00330" w14:textId="77777777" w:rsidR="009A571C" w:rsidRPr="009A571C" w:rsidRDefault="009A571C" w:rsidP="009A571C">
      <w:pPr>
        <w:pStyle w:val="ListParagraph"/>
        <w:rPr>
          <w:sz w:val="20"/>
          <w:szCs w:val="20"/>
        </w:rPr>
      </w:pPr>
    </w:p>
    <w:p w14:paraId="75F82298" w14:textId="77777777" w:rsidR="009A571C" w:rsidRPr="009A571C" w:rsidRDefault="009A571C" w:rsidP="00EF1D87">
      <w:pPr>
        <w:pStyle w:val="ListParagraph"/>
        <w:rPr>
          <w:sz w:val="20"/>
          <w:szCs w:val="20"/>
        </w:rPr>
      </w:pPr>
    </w:p>
    <w:p w14:paraId="1700B7CB" w14:textId="1197ACCF" w:rsidR="00AB1FA8" w:rsidRDefault="00AB1FA8" w:rsidP="00BE5B0B">
      <w:pPr>
        <w:pStyle w:val="ListParagraph"/>
        <w:rPr>
          <w:sz w:val="20"/>
          <w:szCs w:val="20"/>
        </w:rPr>
      </w:pPr>
    </w:p>
    <w:p w14:paraId="02CD2E4F" w14:textId="14764D84" w:rsidR="00AB1FA8" w:rsidRDefault="00AB1FA8" w:rsidP="00BE5B0B">
      <w:pPr>
        <w:pStyle w:val="ListParagraph"/>
        <w:rPr>
          <w:sz w:val="20"/>
          <w:szCs w:val="20"/>
        </w:rPr>
      </w:pPr>
    </w:p>
    <w:p w14:paraId="57EEE61A" w14:textId="25E5C6D9" w:rsidR="00BE5B0B" w:rsidRPr="00BE5B0B" w:rsidRDefault="00BE5B0B" w:rsidP="00BE5B0B">
      <w:pPr>
        <w:pStyle w:val="ListParagraph"/>
        <w:numPr>
          <w:ilvl w:val="0"/>
          <w:numId w:val="4"/>
        </w:numPr>
        <w:rPr>
          <w:b/>
          <w:bCs/>
          <w:sz w:val="20"/>
          <w:szCs w:val="20"/>
        </w:rPr>
      </w:pPr>
      <w:r w:rsidRPr="00BE5B0B">
        <w:rPr>
          <w:b/>
          <w:bCs/>
          <w:sz w:val="20"/>
          <w:szCs w:val="20"/>
        </w:rPr>
        <w:t xml:space="preserve">Connections, </w:t>
      </w:r>
      <w:r w:rsidR="00997379">
        <w:rPr>
          <w:b/>
          <w:bCs/>
          <w:sz w:val="20"/>
          <w:szCs w:val="20"/>
        </w:rPr>
        <w:t>j</w:t>
      </w:r>
      <w:r w:rsidRPr="00BE5B0B">
        <w:rPr>
          <w:b/>
          <w:bCs/>
          <w:sz w:val="20"/>
          <w:szCs w:val="20"/>
        </w:rPr>
        <w:t xml:space="preserve">oints &amp; </w:t>
      </w:r>
      <w:r w:rsidR="00997379">
        <w:rPr>
          <w:b/>
          <w:bCs/>
          <w:sz w:val="20"/>
          <w:szCs w:val="20"/>
        </w:rPr>
        <w:t>p</w:t>
      </w:r>
      <w:r w:rsidRPr="00BE5B0B">
        <w:rPr>
          <w:b/>
          <w:bCs/>
          <w:sz w:val="20"/>
          <w:szCs w:val="20"/>
        </w:rPr>
        <w:t xml:space="preserve">reparation </w:t>
      </w:r>
    </w:p>
    <w:p w14:paraId="237B9153" w14:textId="6A430DB8" w:rsidR="00BE5B0B" w:rsidRDefault="00BE5B0B" w:rsidP="00BE5B0B">
      <w:pPr>
        <w:rPr>
          <w:sz w:val="20"/>
          <w:szCs w:val="20"/>
        </w:rPr>
      </w:pPr>
    </w:p>
    <w:p w14:paraId="07B14C07" w14:textId="77777777" w:rsidR="00BE5B0B" w:rsidRPr="00BE5B0B" w:rsidRDefault="00BE5B0B" w:rsidP="00BE5B0B">
      <w:pPr>
        <w:pStyle w:val="ListParagraph"/>
        <w:numPr>
          <w:ilvl w:val="0"/>
          <w:numId w:val="8"/>
        </w:numPr>
        <w:rPr>
          <w:sz w:val="20"/>
          <w:szCs w:val="20"/>
        </w:rPr>
      </w:pPr>
      <w:r w:rsidRPr="00BE5B0B">
        <w:rPr>
          <w:sz w:val="20"/>
          <w:szCs w:val="20"/>
        </w:rPr>
        <w:t>Joint seal band is an expanding sticky back expanding band fitted in a compressed state to provide effective water tightness.</w:t>
      </w:r>
    </w:p>
    <w:p w14:paraId="37BE6B28" w14:textId="77777777" w:rsidR="00BE5B0B" w:rsidRPr="00BE5B0B" w:rsidRDefault="00BE5B0B" w:rsidP="00BE5B0B">
      <w:pPr>
        <w:rPr>
          <w:sz w:val="20"/>
          <w:szCs w:val="20"/>
        </w:rPr>
      </w:pPr>
    </w:p>
    <w:p w14:paraId="1F21A35E" w14:textId="77777777" w:rsidR="00BE5B0B" w:rsidRPr="00BE5B0B" w:rsidRDefault="00BE5B0B" w:rsidP="00BE5B0B">
      <w:pPr>
        <w:pStyle w:val="ListParagraph"/>
        <w:numPr>
          <w:ilvl w:val="0"/>
          <w:numId w:val="8"/>
        </w:numPr>
        <w:rPr>
          <w:sz w:val="20"/>
          <w:szCs w:val="20"/>
        </w:rPr>
      </w:pPr>
      <w:r w:rsidRPr="00BE5B0B">
        <w:rPr>
          <w:sz w:val="20"/>
          <w:szCs w:val="20"/>
        </w:rPr>
        <w:t>The seal band should sit flush or in (max.3mm) from the face of the insulation board.</w:t>
      </w:r>
    </w:p>
    <w:p w14:paraId="68850BB6" w14:textId="77777777" w:rsidR="00BE5B0B" w:rsidRPr="00BE5B0B" w:rsidRDefault="00BE5B0B" w:rsidP="00BE5B0B">
      <w:pPr>
        <w:rPr>
          <w:sz w:val="20"/>
          <w:szCs w:val="20"/>
        </w:rPr>
      </w:pPr>
    </w:p>
    <w:p w14:paraId="531F38A8" w14:textId="77777777" w:rsidR="00BE5B0B" w:rsidRPr="00BE5B0B" w:rsidRDefault="00BE5B0B" w:rsidP="00BE5B0B">
      <w:pPr>
        <w:pStyle w:val="ListParagraph"/>
        <w:numPr>
          <w:ilvl w:val="0"/>
          <w:numId w:val="8"/>
        </w:numPr>
        <w:rPr>
          <w:sz w:val="20"/>
          <w:szCs w:val="20"/>
        </w:rPr>
      </w:pPr>
      <w:r w:rsidRPr="00BE5B0B">
        <w:rPr>
          <w:sz w:val="20"/>
          <w:szCs w:val="20"/>
        </w:rPr>
        <w:t>Do not go around the corners of an element as this will prevent the band from expanding in these areas.</w:t>
      </w:r>
    </w:p>
    <w:p w14:paraId="6FCD6250" w14:textId="77777777" w:rsidR="00BE5B0B" w:rsidRPr="00BE5B0B" w:rsidRDefault="00BE5B0B" w:rsidP="00BE5B0B">
      <w:pPr>
        <w:rPr>
          <w:sz w:val="20"/>
          <w:szCs w:val="20"/>
        </w:rPr>
      </w:pPr>
    </w:p>
    <w:p w14:paraId="297242D5" w14:textId="70344030" w:rsidR="00BE5B0B" w:rsidRDefault="00BE5B0B" w:rsidP="00BE5B0B">
      <w:pPr>
        <w:pStyle w:val="ListParagraph"/>
        <w:numPr>
          <w:ilvl w:val="0"/>
          <w:numId w:val="8"/>
        </w:numPr>
        <w:rPr>
          <w:sz w:val="20"/>
          <w:szCs w:val="20"/>
        </w:rPr>
      </w:pPr>
      <w:r w:rsidRPr="00BE5B0B">
        <w:rPr>
          <w:sz w:val="20"/>
          <w:szCs w:val="20"/>
        </w:rPr>
        <w:t>Joint seal band off cuts can be butted together.</w:t>
      </w:r>
    </w:p>
    <w:p w14:paraId="17178A8E" w14:textId="2FF89DB1" w:rsidR="00AB1FA8" w:rsidRDefault="00AB1FA8">
      <w:pPr>
        <w:rPr>
          <w:sz w:val="20"/>
          <w:szCs w:val="20"/>
        </w:rPr>
      </w:pPr>
    </w:p>
    <w:p w14:paraId="6FC6538F" w14:textId="77777777" w:rsidR="00AC0370" w:rsidRDefault="00AC0370">
      <w:pPr>
        <w:rPr>
          <w:sz w:val="20"/>
          <w:szCs w:val="20"/>
        </w:rPr>
      </w:pPr>
    </w:p>
    <w:p w14:paraId="2AF5355D" w14:textId="098F864E" w:rsidR="00BE5B0B" w:rsidRPr="00BE5B0B" w:rsidRDefault="00BE5B0B" w:rsidP="00BE5B0B">
      <w:pPr>
        <w:rPr>
          <w:b/>
          <w:bCs/>
        </w:rPr>
      </w:pPr>
      <w:r w:rsidRPr="00BE5B0B">
        <w:rPr>
          <w:b/>
          <w:bCs/>
        </w:rPr>
        <w:t xml:space="preserve">STEP </w:t>
      </w:r>
      <w:r>
        <w:rPr>
          <w:b/>
          <w:bCs/>
        </w:rPr>
        <w:t>THREE</w:t>
      </w:r>
    </w:p>
    <w:p w14:paraId="6904FB90" w14:textId="268080FF" w:rsidR="001E1B12" w:rsidRPr="00C20EA7" w:rsidRDefault="00BE5B0B" w:rsidP="00C20EA7">
      <w:pPr>
        <w:rPr>
          <w:sz w:val="20"/>
          <w:szCs w:val="20"/>
        </w:rPr>
      </w:pPr>
      <w:r>
        <w:rPr>
          <w:sz w:val="20"/>
          <w:szCs w:val="20"/>
        </w:rPr>
        <w:t>Mechanical fixing (after 24 hours from the last step)</w:t>
      </w:r>
    </w:p>
    <w:p w14:paraId="7F33A04C" w14:textId="77777777" w:rsidR="001E1B12" w:rsidRPr="001E1B12" w:rsidRDefault="001E1B12" w:rsidP="001E1B12">
      <w:pPr>
        <w:rPr>
          <w:sz w:val="20"/>
          <w:szCs w:val="20"/>
        </w:rPr>
      </w:pPr>
    </w:p>
    <w:p w14:paraId="7A996D68" w14:textId="77777777" w:rsidR="001E1B12" w:rsidRPr="001E1B12" w:rsidRDefault="001E1B12" w:rsidP="001E1B12">
      <w:pPr>
        <w:pStyle w:val="ListParagraph"/>
        <w:numPr>
          <w:ilvl w:val="0"/>
          <w:numId w:val="9"/>
        </w:numPr>
        <w:rPr>
          <w:sz w:val="20"/>
          <w:szCs w:val="20"/>
        </w:rPr>
      </w:pPr>
      <w:r w:rsidRPr="001E1B12">
        <w:rPr>
          <w:sz w:val="20"/>
          <w:szCs w:val="20"/>
        </w:rPr>
        <w:t>Slot the power drill screw bit into the anchor screw head, turn on the power and screw in until the depth plate touches the insulation board surface.</w:t>
      </w:r>
    </w:p>
    <w:p w14:paraId="6B071AE7" w14:textId="77777777" w:rsidR="001E1B12" w:rsidRPr="001E1B12" w:rsidRDefault="001E1B12" w:rsidP="001E1B12">
      <w:pPr>
        <w:rPr>
          <w:sz w:val="20"/>
          <w:szCs w:val="20"/>
        </w:rPr>
      </w:pPr>
    </w:p>
    <w:p w14:paraId="0A9FEDF5" w14:textId="77777777" w:rsidR="001E1B12" w:rsidRPr="001E1B12" w:rsidRDefault="001E1B12" w:rsidP="001E1B12">
      <w:pPr>
        <w:pStyle w:val="ListParagraph"/>
        <w:numPr>
          <w:ilvl w:val="0"/>
          <w:numId w:val="9"/>
        </w:numPr>
        <w:rPr>
          <w:sz w:val="20"/>
          <w:szCs w:val="20"/>
        </w:rPr>
      </w:pPr>
      <w:r w:rsidRPr="001E1B12">
        <w:rPr>
          <w:sz w:val="20"/>
          <w:szCs w:val="20"/>
        </w:rPr>
        <w:t>Withdraw the power drill with a slight twisting action to the left.</w:t>
      </w:r>
    </w:p>
    <w:p w14:paraId="347881FB" w14:textId="77777777" w:rsidR="001E1B12" w:rsidRPr="001E1B12" w:rsidRDefault="001E1B12" w:rsidP="001E1B12">
      <w:pPr>
        <w:rPr>
          <w:sz w:val="20"/>
          <w:szCs w:val="20"/>
        </w:rPr>
      </w:pPr>
    </w:p>
    <w:p w14:paraId="0E1F59F2" w14:textId="77777777" w:rsidR="001E1B12" w:rsidRPr="001E1B12" w:rsidRDefault="001E1B12" w:rsidP="001E1B12">
      <w:pPr>
        <w:pStyle w:val="ListParagraph"/>
        <w:numPr>
          <w:ilvl w:val="0"/>
          <w:numId w:val="9"/>
        </w:numPr>
        <w:rPr>
          <w:sz w:val="20"/>
          <w:szCs w:val="20"/>
        </w:rPr>
      </w:pPr>
      <w:r w:rsidRPr="001E1B12">
        <w:rPr>
          <w:sz w:val="20"/>
          <w:szCs w:val="20"/>
        </w:rPr>
        <w:t>Insert the Rondelle insulating plug into the anchor screw shaft.</w:t>
      </w:r>
    </w:p>
    <w:p w14:paraId="63CA51A2" w14:textId="77777777" w:rsidR="001E1B12" w:rsidRPr="001E1B12" w:rsidRDefault="001E1B12" w:rsidP="001E1B12">
      <w:pPr>
        <w:rPr>
          <w:sz w:val="20"/>
          <w:szCs w:val="20"/>
        </w:rPr>
      </w:pPr>
    </w:p>
    <w:p w14:paraId="401065D9" w14:textId="087F7D1F" w:rsidR="00BE5B0B" w:rsidRDefault="001E1B12" w:rsidP="001E1B12">
      <w:pPr>
        <w:pStyle w:val="ListParagraph"/>
        <w:numPr>
          <w:ilvl w:val="0"/>
          <w:numId w:val="9"/>
        </w:numPr>
        <w:rPr>
          <w:sz w:val="20"/>
          <w:szCs w:val="20"/>
        </w:rPr>
      </w:pPr>
      <w:r w:rsidRPr="001E1B12">
        <w:rPr>
          <w:sz w:val="20"/>
          <w:szCs w:val="20"/>
        </w:rPr>
        <w:t>The fixing anchors are placed at each corner and T-joints of the insulation boards with one anchor in the middle of each board (6 anchors /m²)</w:t>
      </w:r>
      <w:r>
        <w:rPr>
          <w:sz w:val="20"/>
          <w:szCs w:val="20"/>
        </w:rPr>
        <w:t>.</w:t>
      </w:r>
    </w:p>
    <w:p w14:paraId="4638F23D" w14:textId="2AE18DC8" w:rsidR="001E1B12" w:rsidRDefault="001E1B12" w:rsidP="001E1B12">
      <w:pPr>
        <w:rPr>
          <w:sz w:val="20"/>
          <w:szCs w:val="20"/>
        </w:rPr>
      </w:pPr>
    </w:p>
    <w:p w14:paraId="2A08EEA6" w14:textId="77777777" w:rsidR="00AC0370" w:rsidRPr="001E1B12" w:rsidRDefault="00AC0370" w:rsidP="001E1B12">
      <w:pPr>
        <w:rPr>
          <w:sz w:val="20"/>
          <w:szCs w:val="20"/>
        </w:rPr>
      </w:pPr>
    </w:p>
    <w:p w14:paraId="00657A2F" w14:textId="6EC7D214" w:rsidR="001E1B12" w:rsidRPr="00BE5B0B" w:rsidRDefault="001E1B12" w:rsidP="001E1B12">
      <w:pPr>
        <w:rPr>
          <w:b/>
          <w:bCs/>
        </w:rPr>
      </w:pPr>
      <w:r w:rsidRPr="00BE5B0B">
        <w:rPr>
          <w:b/>
          <w:bCs/>
        </w:rPr>
        <w:t xml:space="preserve">STEP </w:t>
      </w:r>
      <w:r>
        <w:rPr>
          <w:b/>
          <w:bCs/>
        </w:rPr>
        <w:t>FOUR</w:t>
      </w:r>
    </w:p>
    <w:p w14:paraId="1EAE5501" w14:textId="33B82A9A" w:rsidR="001E1B12" w:rsidRDefault="001E1B12" w:rsidP="001E1B12">
      <w:pPr>
        <w:rPr>
          <w:sz w:val="20"/>
          <w:szCs w:val="20"/>
        </w:rPr>
      </w:pPr>
      <w:r>
        <w:rPr>
          <w:sz w:val="20"/>
          <w:szCs w:val="20"/>
        </w:rPr>
        <w:t>Additional reinforcement</w:t>
      </w:r>
    </w:p>
    <w:p w14:paraId="20FFCA47" w14:textId="2F203C3F" w:rsidR="001E1B12" w:rsidRPr="005012C3" w:rsidRDefault="001E1B12" w:rsidP="001E1B12">
      <w:pPr>
        <w:rPr>
          <w:sz w:val="20"/>
          <w:szCs w:val="20"/>
        </w:rPr>
      </w:pPr>
    </w:p>
    <w:p w14:paraId="398B85C6" w14:textId="6130D010" w:rsidR="001E1B12" w:rsidRPr="001E1B12" w:rsidRDefault="001E1B12" w:rsidP="001E1B12">
      <w:pPr>
        <w:pStyle w:val="ListParagraph"/>
        <w:numPr>
          <w:ilvl w:val="0"/>
          <w:numId w:val="10"/>
        </w:numPr>
        <w:rPr>
          <w:sz w:val="20"/>
          <w:szCs w:val="20"/>
        </w:rPr>
      </w:pPr>
      <w:r w:rsidRPr="001E1B12">
        <w:rPr>
          <w:sz w:val="20"/>
          <w:szCs w:val="20"/>
        </w:rPr>
        <w:t>Apply reinforcing mesh strips (min. 250 x 250mm) diagonally across the opening corners into a tight coat of bonding mortar.</w:t>
      </w:r>
    </w:p>
    <w:p w14:paraId="3897DCC4" w14:textId="09A926EE" w:rsidR="001E1B12" w:rsidRPr="001E1B12" w:rsidRDefault="001E1B12" w:rsidP="001E1B12">
      <w:pPr>
        <w:rPr>
          <w:sz w:val="20"/>
          <w:szCs w:val="20"/>
        </w:rPr>
      </w:pPr>
    </w:p>
    <w:p w14:paraId="34FD0AE5" w14:textId="25E389E3" w:rsidR="001E1B12" w:rsidRPr="001E1B12" w:rsidRDefault="001E1B12" w:rsidP="001E1B12">
      <w:pPr>
        <w:pStyle w:val="ListParagraph"/>
        <w:numPr>
          <w:ilvl w:val="0"/>
          <w:numId w:val="10"/>
        </w:numPr>
        <w:rPr>
          <w:sz w:val="20"/>
          <w:szCs w:val="20"/>
        </w:rPr>
      </w:pPr>
      <w:r w:rsidRPr="001E1B12">
        <w:rPr>
          <w:sz w:val="20"/>
          <w:szCs w:val="20"/>
        </w:rPr>
        <w:t>Apply additional reinforcement mesh around internal corner of head and reveal in a tight coat of bonding mortar.</w:t>
      </w:r>
    </w:p>
    <w:p w14:paraId="6A97B5CD" w14:textId="77D7D3E9" w:rsidR="001E1B12" w:rsidRPr="001E1B12" w:rsidRDefault="001E1B12" w:rsidP="001E1B12">
      <w:pPr>
        <w:rPr>
          <w:sz w:val="20"/>
          <w:szCs w:val="20"/>
        </w:rPr>
      </w:pPr>
    </w:p>
    <w:p w14:paraId="592665AB" w14:textId="77777777" w:rsidR="001E1B12" w:rsidRPr="001E1B12" w:rsidRDefault="001E1B12" w:rsidP="001E1B12">
      <w:pPr>
        <w:pStyle w:val="ListParagraph"/>
        <w:numPr>
          <w:ilvl w:val="0"/>
          <w:numId w:val="10"/>
        </w:numPr>
        <w:rPr>
          <w:sz w:val="20"/>
          <w:szCs w:val="20"/>
        </w:rPr>
      </w:pPr>
      <w:r w:rsidRPr="001E1B12">
        <w:rPr>
          <w:sz w:val="20"/>
          <w:szCs w:val="20"/>
        </w:rPr>
        <w:t>Apply additional reinforcing mesh (min. 200mm wide) around internal corners in a tight coat of bonding mortar.</w:t>
      </w:r>
    </w:p>
    <w:p w14:paraId="3117360D" w14:textId="77777777" w:rsidR="001E1B12" w:rsidRPr="001E1B12" w:rsidRDefault="001E1B12" w:rsidP="001E1B12">
      <w:pPr>
        <w:rPr>
          <w:sz w:val="20"/>
          <w:szCs w:val="20"/>
        </w:rPr>
      </w:pPr>
    </w:p>
    <w:p w14:paraId="080AB840" w14:textId="74D3B22D" w:rsidR="001E1B12" w:rsidRDefault="001E1B12" w:rsidP="00BE5B0B">
      <w:pPr>
        <w:pStyle w:val="ListParagraph"/>
        <w:numPr>
          <w:ilvl w:val="0"/>
          <w:numId w:val="10"/>
        </w:numPr>
        <w:rPr>
          <w:sz w:val="20"/>
          <w:szCs w:val="20"/>
        </w:rPr>
      </w:pPr>
      <w:r w:rsidRPr="001E1B12">
        <w:rPr>
          <w:sz w:val="20"/>
          <w:szCs w:val="20"/>
        </w:rPr>
        <w:t xml:space="preserve">Place the </w:t>
      </w:r>
      <w:r w:rsidR="009A571C">
        <w:rPr>
          <w:sz w:val="20"/>
          <w:szCs w:val="20"/>
        </w:rPr>
        <w:t>corner</w:t>
      </w:r>
      <w:r w:rsidRPr="001E1B12">
        <w:rPr>
          <w:sz w:val="20"/>
          <w:szCs w:val="20"/>
        </w:rPr>
        <w:t xml:space="preserve"> bead in position level and smooth out the mesh</w:t>
      </w:r>
      <w:r w:rsidR="00C97AD2">
        <w:rPr>
          <w:sz w:val="20"/>
          <w:szCs w:val="20"/>
        </w:rPr>
        <w:t>.</w:t>
      </w:r>
    </w:p>
    <w:p w14:paraId="2EB04299" w14:textId="77777777" w:rsidR="00C20EA7" w:rsidRPr="00C20EA7" w:rsidRDefault="00C20EA7" w:rsidP="00C20EA7">
      <w:pPr>
        <w:pStyle w:val="ListParagraph"/>
        <w:rPr>
          <w:sz w:val="20"/>
          <w:szCs w:val="20"/>
        </w:rPr>
      </w:pPr>
    </w:p>
    <w:p w14:paraId="7867518B" w14:textId="77777777" w:rsidR="00C20EA7" w:rsidRPr="00C97AD2" w:rsidRDefault="00C20EA7" w:rsidP="00C20EA7">
      <w:pPr>
        <w:pStyle w:val="ListParagraph"/>
        <w:rPr>
          <w:sz w:val="20"/>
          <w:szCs w:val="20"/>
        </w:rPr>
      </w:pPr>
    </w:p>
    <w:p w14:paraId="2D8C52EE" w14:textId="3D0792C9" w:rsidR="001E1B12" w:rsidRPr="00BE5B0B" w:rsidRDefault="001E1B12" w:rsidP="001E1B12">
      <w:pPr>
        <w:rPr>
          <w:b/>
          <w:bCs/>
        </w:rPr>
      </w:pPr>
      <w:r w:rsidRPr="00BE5B0B">
        <w:rPr>
          <w:b/>
          <w:bCs/>
        </w:rPr>
        <w:t xml:space="preserve">STEP </w:t>
      </w:r>
      <w:r>
        <w:rPr>
          <w:b/>
          <w:bCs/>
        </w:rPr>
        <w:t>FIVE</w:t>
      </w:r>
    </w:p>
    <w:p w14:paraId="7B563845" w14:textId="7EA4F04F" w:rsidR="001E1B12" w:rsidRDefault="001E1B12" w:rsidP="001E1B12">
      <w:pPr>
        <w:rPr>
          <w:sz w:val="20"/>
          <w:szCs w:val="20"/>
        </w:rPr>
      </w:pPr>
      <w:r>
        <w:rPr>
          <w:sz w:val="20"/>
          <w:szCs w:val="20"/>
        </w:rPr>
        <w:t>Reinforced basecoat with StarContact &amp; StarTex Mesh</w:t>
      </w:r>
    </w:p>
    <w:p w14:paraId="2BFC447A" w14:textId="6172C369" w:rsidR="001E1B12" w:rsidRPr="005012C3" w:rsidRDefault="001E1B12" w:rsidP="001E1B12">
      <w:pPr>
        <w:rPr>
          <w:sz w:val="20"/>
          <w:szCs w:val="20"/>
        </w:rPr>
      </w:pPr>
    </w:p>
    <w:p w14:paraId="634A6365" w14:textId="55B3F97A" w:rsidR="001E1B12" w:rsidRPr="00BE5B0B" w:rsidRDefault="001E1B12" w:rsidP="001E1B12">
      <w:pPr>
        <w:pStyle w:val="ListParagraph"/>
        <w:numPr>
          <w:ilvl w:val="0"/>
          <w:numId w:val="11"/>
        </w:num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Before applying the basecoat</w:t>
      </w:r>
    </w:p>
    <w:p w14:paraId="37D3FEB2" w14:textId="4C6AD43E" w:rsidR="001E1B12" w:rsidRDefault="001E1B12" w:rsidP="001E1B12">
      <w:pPr>
        <w:rPr>
          <w:sz w:val="20"/>
          <w:szCs w:val="20"/>
        </w:rPr>
      </w:pPr>
    </w:p>
    <w:p w14:paraId="1FA18CD7" w14:textId="4E24F889" w:rsidR="001E1B12" w:rsidRPr="001E1B12" w:rsidRDefault="001E1B12" w:rsidP="001E1B12">
      <w:pPr>
        <w:pStyle w:val="ListParagraph"/>
        <w:numPr>
          <w:ilvl w:val="0"/>
          <w:numId w:val="12"/>
        </w:numPr>
        <w:rPr>
          <w:sz w:val="20"/>
          <w:szCs w:val="20"/>
        </w:rPr>
      </w:pPr>
      <w:r w:rsidRPr="001E1B12">
        <w:rPr>
          <w:sz w:val="20"/>
          <w:szCs w:val="20"/>
        </w:rPr>
        <w:t>The insulation layer must be stable, dry, and free of dust, dirt, or loose materials.</w:t>
      </w:r>
    </w:p>
    <w:p w14:paraId="4F14AEC6" w14:textId="77777777" w:rsidR="001E1B12" w:rsidRPr="001E1B12" w:rsidRDefault="001E1B12" w:rsidP="001E1B12">
      <w:pPr>
        <w:rPr>
          <w:sz w:val="20"/>
          <w:szCs w:val="20"/>
        </w:rPr>
      </w:pPr>
    </w:p>
    <w:p w14:paraId="36CDEB2B" w14:textId="36E012F3" w:rsidR="001E1B12" w:rsidRPr="001E1B12" w:rsidRDefault="001E1B12" w:rsidP="001E1B12">
      <w:pPr>
        <w:pStyle w:val="ListParagraph"/>
        <w:numPr>
          <w:ilvl w:val="0"/>
          <w:numId w:val="12"/>
        </w:numPr>
        <w:rPr>
          <w:sz w:val="20"/>
          <w:szCs w:val="20"/>
        </w:rPr>
      </w:pPr>
      <w:r w:rsidRPr="001E1B12">
        <w:rPr>
          <w:sz w:val="20"/>
          <w:szCs w:val="20"/>
        </w:rPr>
        <w:lastRenderedPageBreak/>
        <w:t>The insulation layer must be flat</w:t>
      </w:r>
      <w:r>
        <w:rPr>
          <w:sz w:val="20"/>
          <w:szCs w:val="20"/>
        </w:rPr>
        <w:t>.</w:t>
      </w:r>
    </w:p>
    <w:p w14:paraId="14C3A00C" w14:textId="77777777" w:rsidR="001E1B12" w:rsidRPr="001E1B12" w:rsidRDefault="001E1B12" w:rsidP="001E1B12">
      <w:pPr>
        <w:rPr>
          <w:sz w:val="20"/>
          <w:szCs w:val="20"/>
        </w:rPr>
      </w:pPr>
    </w:p>
    <w:p w14:paraId="2FDFB484" w14:textId="77777777" w:rsidR="001E1B12" w:rsidRPr="001E1B12" w:rsidRDefault="001E1B12" w:rsidP="001E1B12">
      <w:pPr>
        <w:pStyle w:val="ListParagraph"/>
        <w:numPr>
          <w:ilvl w:val="0"/>
          <w:numId w:val="12"/>
        </w:numPr>
        <w:rPr>
          <w:sz w:val="20"/>
          <w:szCs w:val="20"/>
        </w:rPr>
      </w:pPr>
      <w:r w:rsidRPr="001E1B12">
        <w:rPr>
          <w:sz w:val="20"/>
          <w:szCs w:val="20"/>
        </w:rPr>
        <w:t>There should be no damage or unfilled gaps in the insulation.</w:t>
      </w:r>
    </w:p>
    <w:p w14:paraId="341D02B9" w14:textId="77777777" w:rsidR="001E1B12" w:rsidRPr="001E1B12" w:rsidRDefault="001E1B12" w:rsidP="001E1B12">
      <w:pPr>
        <w:rPr>
          <w:sz w:val="20"/>
          <w:szCs w:val="20"/>
        </w:rPr>
      </w:pPr>
    </w:p>
    <w:p w14:paraId="57FE33B8" w14:textId="77777777" w:rsidR="001E1B12" w:rsidRPr="001E1B12" w:rsidRDefault="001E1B12" w:rsidP="001E1B12">
      <w:pPr>
        <w:pStyle w:val="ListParagraph"/>
        <w:numPr>
          <w:ilvl w:val="0"/>
          <w:numId w:val="12"/>
        </w:numPr>
        <w:rPr>
          <w:sz w:val="20"/>
          <w:szCs w:val="20"/>
        </w:rPr>
      </w:pPr>
      <w:r w:rsidRPr="001E1B12">
        <w:rPr>
          <w:sz w:val="20"/>
          <w:szCs w:val="20"/>
        </w:rPr>
        <w:t>All sealing details should be completed.</w:t>
      </w:r>
    </w:p>
    <w:p w14:paraId="4E1302BE" w14:textId="77777777" w:rsidR="001E1B12" w:rsidRPr="001E1B12" w:rsidRDefault="001E1B12" w:rsidP="001E1B12">
      <w:pPr>
        <w:rPr>
          <w:sz w:val="20"/>
          <w:szCs w:val="20"/>
        </w:rPr>
      </w:pPr>
    </w:p>
    <w:p w14:paraId="410A8791" w14:textId="7B0A4BD8" w:rsidR="001E1B12" w:rsidRDefault="001E1B12" w:rsidP="001E1B12">
      <w:pPr>
        <w:pStyle w:val="ListParagraph"/>
        <w:numPr>
          <w:ilvl w:val="0"/>
          <w:numId w:val="12"/>
        </w:numPr>
        <w:rPr>
          <w:sz w:val="20"/>
          <w:szCs w:val="20"/>
        </w:rPr>
      </w:pPr>
      <w:r w:rsidRPr="001E1B12">
        <w:rPr>
          <w:sz w:val="20"/>
          <w:szCs w:val="20"/>
        </w:rPr>
        <w:t>Fixing anchor heads must sit flush with the board surfaces.</w:t>
      </w:r>
    </w:p>
    <w:p w14:paraId="5ED32F32" w14:textId="77777777" w:rsidR="00997379" w:rsidRPr="00997379" w:rsidRDefault="00997379" w:rsidP="00997379">
      <w:pPr>
        <w:pStyle w:val="ListParagraph"/>
        <w:rPr>
          <w:sz w:val="20"/>
          <w:szCs w:val="20"/>
        </w:rPr>
      </w:pPr>
    </w:p>
    <w:p w14:paraId="550C9594" w14:textId="77777777" w:rsidR="00997379" w:rsidRPr="00997379" w:rsidRDefault="00997379" w:rsidP="00997379">
      <w:pPr>
        <w:ind w:left="360"/>
        <w:rPr>
          <w:sz w:val="20"/>
          <w:szCs w:val="20"/>
        </w:rPr>
      </w:pPr>
    </w:p>
    <w:p w14:paraId="5BCFEBAB" w14:textId="1C7D1ECC" w:rsidR="001E1B12" w:rsidRPr="00BE5B0B" w:rsidRDefault="001E1B12" w:rsidP="001E1B12">
      <w:pPr>
        <w:pStyle w:val="ListParagraph"/>
        <w:numPr>
          <w:ilvl w:val="0"/>
          <w:numId w:val="11"/>
        </w:num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Basecoat &amp; reinforcement</w:t>
      </w:r>
    </w:p>
    <w:p w14:paraId="5290DA76" w14:textId="77777777" w:rsidR="001E1B12" w:rsidRDefault="001E1B12" w:rsidP="001E1B12">
      <w:pPr>
        <w:rPr>
          <w:sz w:val="20"/>
          <w:szCs w:val="20"/>
        </w:rPr>
      </w:pPr>
    </w:p>
    <w:p w14:paraId="13381228" w14:textId="30DCE84A" w:rsidR="001E1B12" w:rsidRPr="001E1B12" w:rsidRDefault="001E1B12" w:rsidP="001E1B12">
      <w:pPr>
        <w:pStyle w:val="ListParagraph"/>
        <w:numPr>
          <w:ilvl w:val="0"/>
          <w:numId w:val="13"/>
        </w:numPr>
        <w:ind w:left="720"/>
        <w:rPr>
          <w:sz w:val="20"/>
          <w:szCs w:val="20"/>
        </w:rPr>
      </w:pPr>
      <w:r w:rsidRPr="001E1B12">
        <w:rPr>
          <w:sz w:val="20"/>
          <w:szCs w:val="20"/>
        </w:rPr>
        <w:t>The base coat must have a uniform thickness</w:t>
      </w:r>
      <w:r w:rsidR="003E746B">
        <w:rPr>
          <w:sz w:val="20"/>
          <w:szCs w:val="20"/>
        </w:rPr>
        <w:t>.</w:t>
      </w:r>
    </w:p>
    <w:p w14:paraId="691D3483" w14:textId="77777777" w:rsidR="001E1B12" w:rsidRPr="001E1B12" w:rsidRDefault="001E1B12" w:rsidP="001E1B12">
      <w:pPr>
        <w:pStyle w:val="ListParagraph"/>
        <w:ind w:left="0"/>
        <w:rPr>
          <w:sz w:val="20"/>
          <w:szCs w:val="20"/>
        </w:rPr>
      </w:pPr>
    </w:p>
    <w:p w14:paraId="20747755" w14:textId="38B2B561" w:rsidR="001E1B12" w:rsidRPr="001E1B12" w:rsidRDefault="001E1B12" w:rsidP="001E1B12">
      <w:pPr>
        <w:pStyle w:val="ListParagraph"/>
        <w:numPr>
          <w:ilvl w:val="0"/>
          <w:numId w:val="13"/>
        </w:numPr>
        <w:ind w:left="720"/>
        <w:rPr>
          <w:sz w:val="20"/>
          <w:szCs w:val="20"/>
        </w:rPr>
      </w:pPr>
      <w:r w:rsidRPr="001E1B12">
        <w:rPr>
          <w:sz w:val="20"/>
          <w:szCs w:val="20"/>
        </w:rPr>
        <w:t xml:space="preserve">Throughout at a minimum of 6mm. Apply the first pass with a 10mm notched trowel to around 4mm. Embed the mesh and apply the second pass of </w:t>
      </w:r>
      <w:r w:rsidR="005556D9">
        <w:rPr>
          <w:sz w:val="20"/>
          <w:szCs w:val="20"/>
        </w:rPr>
        <w:t>2</w:t>
      </w:r>
      <w:r w:rsidRPr="001E1B12">
        <w:rPr>
          <w:sz w:val="20"/>
          <w:szCs w:val="20"/>
        </w:rPr>
        <w:t>mm, wet on wet and level off to a smooth, flat finish.</w:t>
      </w:r>
    </w:p>
    <w:p w14:paraId="2F12C761" w14:textId="77777777" w:rsidR="001E1B12" w:rsidRPr="001E1B12" w:rsidRDefault="001E1B12" w:rsidP="001E1B12">
      <w:pPr>
        <w:pStyle w:val="ListParagraph"/>
        <w:ind w:left="0"/>
        <w:rPr>
          <w:sz w:val="20"/>
          <w:szCs w:val="20"/>
        </w:rPr>
      </w:pPr>
    </w:p>
    <w:p w14:paraId="7E77A35C" w14:textId="13500372" w:rsidR="001E1B12" w:rsidRPr="001E1B12" w:rsidRDefault="001E1B12" w:rsidP="001E1B12">
      <w:pPr>
        <w:pStyle w:val="ListParagraph"/>
        <w:numPr>
          <w:ilvl w:val="0"/>
          <w:numId w:val="13"/>
        </w:numPr>
        <w:ind w:left="720"/>
        <w:rPr>
          <w:sz w:val="20"/>
          <w:szCs w:val="20"/>
        </w:rPr>
      </w:pPr>
      <w:r w:rsidRPr="001E1B12">
        <w:rPr>
          <w:sz w:val="20"/>
          <w:szCs w:val="20"/>
        </w:rPr>
        <w:t>The reinforcing mesh must lie flat in the top third of the base coat thickness</w:t>
      </w:r>
      <w:r w:rsidR="00E04C33">
        <w:rPr>
          <w:sz w:val="20"/>
          <w:szCs w:val="20"/>
        </w:rPr>
        <w:t>.</w:t>
      </w:r>
    </w:p>
    <w:p w14:paraId="4EC2F96E" w14:textId="77777777" w:rsidR="001E1B12" w:rsidRPr="001E1B12" w:rsidRDefault="001E1B12" w:rsidP="001E1B12">
      <w:pPr>
        <w:pStyle w:val="ListParagraph"/>
        <w:ind w:left="0"/>
        <w:rPr>
          <w:sz w:val="20"/>
          <w:szCs w:val="20"/>
        </w:rPr>
      </w:pPr>
    </w:p>
    <w:p w14:paraId="28E7D84A" w14:textId="77777777" w:rsidR="001E1B12" w:rsidRPr="001E1B12" w:rsidRDefault="001E1B12" w:rsidP="001E1B12">
      <w:pPr>
        <w:pStyle w:val="ListParagraph"/>
        <w:numPr>
          <w:ilvl w:val="0"/>
          <w:numId w:val="13"/>
        </w:numPr>
        <w:ind w:left="720"/>
        <w:rPr>
          <w:sz w:val="20"/>
          <w:szCs w:val="20"/>
        </w:rPr>
      </w:pPr>
      <w:r w:rsidRPr="001E1B12">
        <w:rPr>
          <w:sz w:val="20"/>
          <w:szCs w:val="20"/>
        </w:rPr>
        <w:t>An overlap of min. 100mm is required between adjoining mesh sheets and mesh strips on beading.</w:t>
      </w:r>
    </w:p>
    <w:p w14:paraId="616154DD" w14:textId="77777777" w:rsidR="001E1B12" w:rsidRPr="001E1B12" w:rsidRDefault="001E1B12" w:rsidP="001E1B12">
      <w:pPr>
        <w:pStyle w:val="ListParagraph"/>
        <w:ind w:left="0"/>
        <w:rPr>
          <w:sz w:val="20"/>
          <w:szCs w:val="20"/>
        </w:rPr>
      </w:pPr>
    </w:p>
    <w:p w14:paraId="59784953" w14:textId="33528F0C" w:rsidR="001E1B12" w:rsidRDefault="001E1B12" w:rsidP="00AC0370">
      <w:pPr>
        <w:pStyle w:val="ListParagraph"/>
        <w:numPr>
          <w:ilvl w:val="0"/>
          <w:numId w:val="13"/>
        </w:numPr>
        <w:ind w:left="720"/>
        <w:rPr>
          <w:sz w:val="20"/>
          <w:szCs w:val="20"/>
        </w:rPr>
      </w:pPr>
      <w:r w:rsidRPr="001E1B12">
        <w:rPr>
          <w:sz w:val="20"/>
          <w:szCs w:val="20"/>
        </w:rPr>
        <w:t>Additional reinforcement under the basecoat is required over openings, and around the internal corners of walls and reveals</w:t>
      </w:r>
      <w:r w:rsidR="00E04C33">
        <w:rPr>
          <w:sz w:val="20"/>
          <w:szCs w:val="20"/>
        </w:rPr>
        <w:t>.</w:t>
      </w:r>
    </w:p>
    <w:p w14:paraId="0AB55F1E" w14:textId="77777777" w:rsidR="00D22E07" w:rsidRPr="00D22E07" w:rsidRDefault="00D22E07" w:rsidP="00D22E07">
      <w:pPr>
        <w:pStyle w:val="ListParagraph"/>
        <w:rPr>
          <w:sz w:val="20"/>
          <w:szCs w:val="20"/>
        </w:rPr>
      </w:pPr>
    </w:p>
    <w:p w14:paraId="4AEFAC14" w14:textId="47F0607D" w:rsidR="00D22E07" w:rsidRPr="00D22E07" w:rsidRDefault="00D22E07" w:rsidP="00D22E07">
      <w:pPr>
        <w:pStyle w:val="ListParagraph"/>
        <w:numPr>
          <w:ilvl w:val="0"/>
          <w:numId w:val="13"/>
        </w:numPr>
        <w:ind w:left="720"/>
        <w:rPr>
          <w:rFonts w:cstheme="minorHAnsi"/>
          <w:sz w:val="20"/>
          <w:szCs w:val="20"/>
        </w:rPr>
      </w:pPr>
      <w:r w:rsidRPr="00D22E07">
        <w:rPr>
          <w:rFonts w:cstheme="minorHAnsi"/>
          <w:sz w:val="20"/>
          <w:szCs w:val="20"/>
        </w:rPr>
        <w:t>After application leave to dry for 3-5 days before applying further coatings. It is important that the coating appears uniformly dry with no damp areas (dark patches).</w:t>
      </w:r>
    </w:p>
    <w:p w14:paraId="3ACCCCF4" w14:textId="77777777" w:rsidR="00D22E07" w:rsidRPr="00D22E07" w:rsidRDefault="00D22E07" w:rsidP="00D22E07">
      <w:pPr>
        <w:pStyle w:val="ListParagraph"/>
        <w:rPr>
          <w:rFonts w:cstheme="minorHAnsi"/>
          <w:sz w:val="20"/>
          <w:szCs w:val="20"/>
        </w:rPr>
      </w:pPr>
    </w:p>
    <w:p w14:paraId="65106B8A" w14:textId="1ECF04DD" w:rsidR="00D22E07" w:rsidRPr="00D22E07" w:rsidRDefault="00D22E07" w:rsidP="00D22E07">
      <w:pPr>
        <w:pStyle w:val="ListParagraph"/>
        <w:numPr>
          <w:ilvl w:val="0"/>
          <w:numId w:val="13"/>
        </w:numPr>
        <w:ind w:left="720"/>
        <w:rPr>
          <w:rFonts w:cstheme="minorHAnsi"/>
          <w:sz w:val="20"/>
          <w:szCs w:val="20"/>
        </w:rPr>
      </w:pPr>
      <w:r w:rsidRPr="00D22E07">
        <w:rPr>
          <w:rFonts w:cstheme="minorHAnsi"/>
          <w:sz w:val="20"/>
          <w:szCs w:val="20"/>
        </w:rPr>
        <w:t xml:space="preserve">Based on an ambient temperature of +20 ° C and relative humidity ≤ 70%. Unfavourable weather conditions may prolong the setting time. </w:t>
      </w:r>
    </w:p>
    <w:p w14:paraId="5E6228A3" w14:textId="1F334F6C" w:rsidR="005556D9" w:rsidRPr="00D22E07" w:rsidRDefault="005556D9" w:rsidP="00D22E07">
      <w:pPr>
        <w:rPr>
          <w:sz w:val="20"/>
          <w:szCs w:val="20"/>
        </w:rPr>
      </w:pPr>
    </w:p>
    <w:p w14:paraId="13A96B86" w14:textId="77777777" w:rsidR="00AC0370" w:rsidRPr="00AC0370" w:rsidRDefault="00AC0370" w:rsidP="00AC0370">
      <w:pPr>
        <w:rPr>
          <w:sz w:val="20"/>
          <w:szCs w:val="20"/>
        </w:rPr>
      </w:pPr>
    </w:p>
    <w:p w14:paraId="7236B573" w14:textId="77777777" w:rsidR="00AB1FA8" w:rsidRDefault="00AB1FA8" w:rsidP="001E1B12">
      <w:pPr>
        <w:pStyle w:val="ListParagraph"/>
        <w:rPr>
          <w:sz w:val="20"/>
          <w:szCs w:val="20"/>
        </w:rPr>
      </w:pPr>
    </w:p>
    <w:p w14:paraId="5D6D61A0" w14:textId="198C4546" w:rsidR="001E1B12" w:rsidRPr="00BE5B0B" w:rsidRDefault="001E1B12" w:rsidP="001E1B12">
      <w:pPr>
        <w:rPr>
          <w:b/>
          <w:bCs/>
        </w:rPr>
      </w:pPr>
      <w:r w:rsidRPr="00BE5B0B">
        <w:rPr>
          <w:b/>
          <w:bCs/>
        </w:rPr>
        <w:t xml:space="preserve">STEP </w:t>
      </w:r>
      <w:r>
        <w:rPr>
          <w:b/>
          <w:bCs/>
        </w:rPr>
        <w:t>SIX</w:t>
      </w:r>
    </w:p>
    <w:p w14:paraId="4847166F" w14:textId="4D624DBD" w:rsidR="001E1B12" w:rsidRDefault="001E1B12" w:rsidP="001E1B12">
      <w:pPr>
        <w:rPr>
          <w:sz w:val="20"/>
          <w:szCs w:val="20"/>
        </w:rPr>
      </w:pPr>
      <w:r>
        <w:rPr>
          <w:sz w:val="20"/>
          <w:szCs w:val="20"/>
        </w:rPr>
        <w:t xml:space="preserve">Primer – </w:t>
      </w:r>
      <w:r w:rsidR="00361EB7">
        <w:rPr>
          <w:sz w:val="20"/>
          <w:szCs w:val="20"/>
        </w:rPr>
        <w:t>Premium</w:t>
      </w:r>
      <w:r>
        <w:rPr>
          <w:sz w:val="20"/>
          <w:szCs w:val="20"/>
        </w:rPr>
        <w:t>Primer</w:t>
      </w:r>
    </w:p>
    <w:p w14:paraId="6A347BF6" w14:textId="77777777" w:rsidR="001E1B12" w:rsidRPr="005012C3" w:rsidRDefault="001E1B12" w:rsidP="001E1B12">
      <w:pPr>
        <w:rPr>
          <w:sz w:val="20"/>
          <w:szCs w:val="20"/>
        </w:rPr>
      </w:pPr>
    </w:p>
    <w:p w14:paraId="4529673A" w14:textId="77777777" w:rsidR="001E1B12" w:rsidRDefault="001E1B12" w:rsidP="001E1B12">
      <w:pPr>
        <w:rPr>
          <w:sz w:val="20"/>
          <w:szCs w:val="20"/>
        </w:rPr>
      </w:pPr>
    </w:p>
    <w:p w14:paraId="3E00298D" w14:textId="3D8E96DB" w:rsidR="001E1B12" w:rsidRPr="001E1B12" w:rsidRDefault="001E1B12" w:rsidP="001E1B12">
      <w:pPr>
        <w:pStyle w:val="ListParagraph"/>
        <w:numPr>
          <w:ilvl w:val="0"/>
          <w:numId w:val="14"/>
        </w:numPr>
        <w:rPr>
          <w:sz w:val="20"/>
          <w:szCs w:val="20"/>
        </w:rPr>
      </w:pPr>
      <w:r w:rsidRPr="001E1B12">
        <w:rPr>
          <w:sz w:val="20"/>
          <w:szCs w:val="20"/>
        </w:rPr>
        <w:t xml:space="preserve">The render base coat should be primed with Baumit </w:t>
      </w:r>
      <w:r w:rsidR="00361EB7">
        <w:rPr>
          <w:sz w:val="20"/>
          <w:szCs w:val="20"/>
        </w:rPr>
        <w:t>Premium</w:t>
      </w:r>
      <w:r w:rsidRPr="001E1B12">
        <w:rPr>
          <w:sz w:val="20"/>
          <w:szCs w:val="20"/>
        </w:rPr>
        <w:t xml:space="preserve">Primer for ready mixed finish renders. This can be </w:t>
      </w:r>
      <w:bookmarkStart w:id="0" w:name="_GoBack"/>
      <w:bookmarkEnd w:id="0"/>
      <w:r w:rsidRPr="001E1B12">
        <w:rPr>
          <w:sz w:val="20"/>
          <w:szCs w:val="20"/>
        </w:rPr>
        <w:t xml:space="preserve">applied with a roller or brush and can be diluted with a small amount of water. </w:t>
      </w:r>
    </w:p>
    <w:p w14:paraId="2746EDA0" w14:textId="77777777" w:rsidR="001E1B12" w:rsidRPr="001E1B12" w:rsidRDefault="001E1B12" w:rsidP="001E1B12">
      <w:pPr>
        <w:rPr>
          <w:sz w:val="20"/>
          <w:szCs w:val="20"/>
        </w:rPr>
      </w:pPr>
    </w:p>
    <w:p w14:paraId="6716E013" w14:textId="77777777" w:rsidR="001E1B12" w:rsidRPr="001E1B12" w:rsidRDefault="001E1B12" w:rsidP="001E1B12">
      <w:pPr>
        <w:pStyle w:val="ListParagraph"/>
        <w:numPr>
          <w:ilvl w:val="0"/>
          <w:numId w:val="14"/>
        </w:numPr>
        <w:rPr>
          <w:sz w:val="20"/>
          <w:szCs w:val="20"/>
        </w:rPr>
      </w:pPr>
      <w:r w:rsidRPr="001E1B12">
        <w:rPr>
          <w:sz w:val="20"/>
          <w:szCs w:val="20"/>
        </w:rPr>
        <w:t xml:space="preserve">The primer will equalize background suction which helps to create a uniform finish render coat. </w:t>
      </w:r>
    </w:p>
    <w:p w14:paraId="739F27A5" w14:textId="77777777" w:rsidR="001E1B12" w:rsidRPr="001E1B12" w:rsidRDefault="001E1B12" w:rsidP="001E1B12">
      <w:pPr>
        <w:rPr>
          <w:sz w:val="20"/>
          <w:szCs w:val="20"/>
        </w:rPr>
      </w:pPr>
    </w:p>
    <w:p w14:paraId="3BC0D09D" w14:textId="77777777" w:rsidR="001E1B12" w:rsidRPr="001E1B12" w:rsidRDefault="001E1B12" w:rsidP="001E1B12">
      <w:pPr>
        <w:pStyle w:val="ListParagraph"/>
        <w:numPr>
          <w:ilvl w:val="0"/>
          <w:numId w:val="14"/>
        </w:numPr>
        <w:rPr>
          <w:sz w:val="20"/>
          <w:szCs w:val="20"/>
        </w:rPr>
      </w:pPr>
      <w:r w:rsidRPr="001E1B12">
        <w:rPr>
          <w:sz w:val="20"/>
          <w:szCs w:val="20"/>
        </w:rPr>
        <w:t>The primer can also be colour matched to the finish render where certain textures may expose the render base coat.</w:t>
      </w:r>
    </w:p>
    <w:p w14:paraId="6F0FF19F" w14:textId="77777777" w:rsidR="001E1B12" w:rsidRPr="001E1B12" w:rsidRDefault="001E1B12" w:rsidP="001E1B12">
      <w:pPr>
        <w:rPr>
          <w:sz w:val="20"/>
          <w:szCs w:val="20"/>
        </w:rPr>
      </w:pPr>
    </w:p>
    <w:p w14:paraId="1846735A" w14:textId="7F105610" w:rsidR="001E1B12" w:rsidRDefault="001E1B12" w:rsidP="009A571C">
      <w:pPr>
        <w:pStyle w:val="ListParagraph"/>
        <w:numPr>
          <w:ilvl w:val="0"/>
          <w:numId w:val="14"/>
        </w:numPr>
        <w:rPr>
          <w:sz w:val="20"/>
          <w:szCs w:val="20"/>
        </w:rPr>
      </w:pPr>
      <w:r w:rsidRPr="001E1B12">
        <w:rPr>
          <w:sz w:val="20"/>
          <w:szCs w:val="20"/>
        </w:rPr>
        <w:t>The Primer should dry for at least 24 hours.</w:t>
      </w:r>
    </w:p>
    <w:p w14:paraId="37DB6B07" w14:textId="77777777" w:rsidR="00C97AD2" w:rsidRPr="00C97AD2" w:rsidRDefault="00C97AD2" w:rsidP="00C97AD2">
      <w:pPr>
        <w:pStyle w:val="ListParagraph"/>
        <w:rPr>
          <w:sz w:val="20"/>
          <w:szCs w:val="20"/>
        </w:rPr>
      </w:pPr>
    </w:p>
    <w:p w14:paraId="1075D6CF" w14:textId="16F1A01F" w:rsidR="00AB1FA8" w:rsidRDefault="00AB1FA8">
      <w:pPr>
        <w:rPr>
          <w:b/>
          <w:bCs/>
        </w:rPr>
      </w:pPr>
    </w:p>
    <w:p w14:paraId="22AE8D8D" w14:textId="58DC249F" w:rsidR="001E1B12" w:rsidRPr="00BE5B0B" w:rsidRDefault="001E1B12" w:rsidP="001E1B12">
      <w:pPr>
        <w:rPr>
          <w:b/>
          <w:bCs/>
        </w:rPr>
      </w:pPr>
      <w:r w:rsidRPr="00BE5B0B">
        <w:rPr>
          <w:b/>
          <w:bCs/>
        </w:rPr>
        <w:t xml:space="preserve">STEP </w:t>
      </w:r>
      <w:r>
        <w:rPr>
          <w:b/>
          <w:bCs/>
        </w:rPr>
        <w:t>SEVEN</w:t>
      </w:r>
    </w:p>
    <w:p w14:paraId="1D791532" w14:textId="7F812DF7" w:rsidR="001E1B12" w:rsidRDefault="001E1B12" w:rsidP="001E1B12">
      <w:pPr>
        <w:rPr>
          <w:sz w:val="20"/>
          <w:szCs w:val="20"/>
        </w:rPr>
      </w:pPr>
      <w:r>
        <w:rPr>
          <w:sz w:val="20"/>
          <w:szCs w:val="20"/>
        </w:rPr>
        <w:t>Finishing coat - S</w:t>
      </w:r>
      <w:r w:rsidR="00361EB7">
        <w:rPr>
          <w:sz w:val="20"/>
          <w:szCs w:val="20"/>
        </w:rPr>
        <w:t>tar</w:t>
      </w:r>
      <w:r>
        <w:rPr>
          <w:sz w:val="20"/>
          <w:szCs w:val="20"/>
        </w:rPr>
        <w:t>Top (after 24 hours from the last step)</w:t>
      </w:r>
    </w:p>
    <w:p w14:paraId="240BD27C" w14:textId="77777777" w:rsidR="001E1B12" w:rsidRDefault="001E1B12" w:rsidP="001E1B12">
      <w:pPr>
        <w:rPr>
          <w:sz w:val="20"/>
          <w:szCs w:val="20"/>
        </w:rPr>
      </w:pPr>
    </w:p>
    <w:p w14:paraId="715C349D" w14:textId="77777777" w:rsidR="001E1B12" w:rsidRPr="001E1B12" w:rsidRDefault="001E1B12" w:rsidP="001E1B12">
      <w:pPr>
        <w:pStyle w:val="ListParagraph"/>
        <w:numPr>
          <w:ilvl w:val="0"/>
          <w:numId w:val="15"/>
        </w:numPr>
        <w:ind w:left="720"/>
        <w:rPr>
          <w:sz w:val="20"/>
          <w:szCs w:val="20"/>
        </w:rPr>
      </w:pPr>
      <w:r w:rsidRPr="001E1B12">
        <w:rPr>
          <w:sz w:val="20"/>
          <w:szCs w:val="20"/>
        </w:rPr>
        <w:t>Apply the finish render on to the primed base coat and smooth out flat with a trowel to the thickness of the aggregate.</w:t>
      </w:r>
    </w:p>
    <w:p w14:paraId="795B5DD2" w14:textId="77777777" w:rsidR="001E1B12" w:rsidRPr="001E1B12" w:rsidRDefault="001E1B12" w:rsidP="001E1B12">
      <w:pPr>
        <w:pStyle w:val="ListParagraph"/>
        <w:ind w:left="0"/>
        <w:rPr>
          <w:sz w:val="20"/>
          <w:szCs w:val="20"/>
        </w:rPr>
      </w:pPr>
    </w:p>
    <w:p w14:paraId="412B4BFB" w14:textId="5D23D82F" w:rsidR="001E1B12" w:rsidRPr="001E1B12" w:rsidRDefault="001E1B12" w:rsidP="001E1B12">
      <w:pPr>
        <w:pStyle w:val="ListParagraph"/>
        <w:numPr>
          <w:ilvl w:val="0"/>
          <w:numId w:val="15"/>
        </w:numPr>
        <w:ind w:left="720"/>
        <w:rPr>
          <w:sz w:val="20"/>
          <w:szCs w:val="20"/>
        </w:rPr>
      </w:pPr>
      <w:r w:rsidRPr="001E1B12">
        <w:rPr>
          <w:sz w:val="20"/>
          <w:szCs w:val="20"/>
        </w:rPr>
        <w:t>Shortly after texture the finish render with a plastic trowel</w:t>
      </w:r>
      <w:r w:rsidR="00E04C33">
        <w:rPr>
          <w:sz w:val="20"/>
          <w:szCs w:val="20"/>
        </w:rPr>
        <w:t>.</w:t>
      </w:r>
    </w:p>
    <w:p w14:paraId="350EBE6A" w14:textId="77777777" w:rsidR="001E1B12" w:rsidRPr="001E1B12" w:rsidRDefault="001E1B12" w:rsidP="001E1B12">
      <w:pPr>
        <w:pStyle w:val="ListParagraph"/>
        <w:ind w:left="0"/>
        <w:rPr>
          <w:sz w:val="20"/>
          <w:szCs w:val="20"/>
        </w:rPr>
      </w:pPr>
    </w:p>
    <w:p w14:paraId="11ABC75F" w14:textId="432969CD" w:rsidR="001E1B12" w:rsidRPr="001E1B12" w:rsidRDefault="001E1B12" w:rsidP="001E1B12">
      <w:pPr>
        <w:pStyle w:val="ListParagraph"/>
        <w:numPr>
          <w:ilvl w:val="0"/>
          <w:numId w:val="15"/>
        </w:numPr>
        <w:ind w:left="720"/>
        <w:rPr>
          <w:sz w:val="20"/>
          <w:szCs w:val="20"/>
        </w:rPr>
      </w:pPr>
      <w:r w:rsidRPr="001E1B12">
        <w:rPr>
          <w:sz w:val="20"/>
          <w:szCs w:val="20"/>
        </w:rPr>
        <w:t>Before applying the finish coat it must be mixed thoroughly with a whisk</w:t>
      </w:r>
      <w:r w:rsidR="00E04C33">
        <w:rPr>
          <w:sz w:val="20"/>
          <w:szCs w:val="20"/>
        </w:rPr>
        <w:t>.</w:t>
      </w:r>
    </w:p>
    <w:p w14:paraId="060C3958" w14:textId="77777777" w:rsidR="001E1B12" w:rsidRPr="001E1B12" w:rsidRDefault="001E1B12" w:rsidP="001E1B12">
      <w:pPr>
        <w:pStyle w:val="ListParagraph"/>
        <w:ind w:left="0"/>
        <w:rPr>
          <w:sz w:val="20"/>
          <w:szCs w:val="20"/>
        </w:rPr>
      </w:pPr>
    </w:p>
    <w:p w14:paraId="1E00906E" w14:textId="56B11B57" w:rsidR="001E1B12" w:rsidRPr="001E1B12" w:rsidRDefault="001E1B12" w:rsidP="001E1B12">
      <w:pPr>
        <w:pStyle w:val="ListParagraph"/>
        <w:numPr>
          <w:ilvl w:val="0"/>
          <w:numId w:val="15"/>
        </w:numPr>
        <w:ind w:left="720"/>
        <w:rPr>
          <w:sz w:val="20"/>
          <w:szCs w:val="20"/>
        </w:rPr>
      </w:pPr>
      <w:r w:rsidRPr="001E1B12">
        <w:rPr>
          <w:sz w:val="20"/>
          <w:szCs w:val="20"/>
        </w:rPr>
        <w:t xml:space="preserve">During mixing consistency can be adjusted if </w:t>
      </w:r>
      <w:r w:rsidR="00AB1FA8" w:rsidRPr="001E1B12">
        <w:rPr>
          <w:sz w:val="20"/>
          <w:szCs w:val="20"/>
        </w:rPr>
        <w:t>necessary,</w:t>
      </w:r>
      <w:r w:rsidRPr="001E1B12">
        <w:rPr>
          <w:sz w:val="20"/>
          <w:szCs w:val="20"/>
        </w:rPr>
        <w:t xml:space="preserve"> by adding a small amount of water.</w:t>
      </w:r>
    </w:p>
    <w:p w14:paraId="16B18CED" w14:textId="77777777" w:rsidR="001E1B12" w:rsidRPr="001E1B12" w:rsidRDefault="001E1B12" w:rsidP="001E1B12">
      <w:pPr>
        <w:pStyle w:val="ListParagraph"/>
        <w:ind w:left="0"/>
        <w:rPr>
          <w:sz w:val="20"/>
          <w:szCs w:val="20"/>
        </w:rPr>
      </w:pPr>
    </w:p>
    <w:p w14:paraId="34782615" w14:textId="26CCB870" w:rsidR="001E1B12" w:rsidRPr="001E1B12" w:rsidRDefault="001E1B12" w:rsidP="001E1B12">
      <w:pPr>
        <w:pStyle w:val="ListParagraph"/>
        <w:numPr>
          <w:ilvl w:val="0"/>
          <w:numId w:val="15"/>
        </w:numPr>
        <w:ind w:left="720"/>
        <w:rPr>
          <w:sz w:val="20"/>
          <w:szCs w:val="20"/>
        </w:rPr>
      </w:pPr>
      <w:r w:rsidRPr="001E1B12">
        <w:rPr>
          <w:sz w:val="20"/>
          <w:szCs w:val="20"/>
        </w:rPr>
        <w:t xml:space="preserve">Finish coats can be applied with a </w:t>
      </w:r>
      <w:r w:rsidR="009A571C" w:rsidRPr="001E1B12">
        <w:rPr>
          <w:sz w:val="20"/>
          <w:szCs w:val="20"/>
        </w:rPr>
        <w:t>stainless-steel</w:t>
      </w:r>
      <w:r w:rsidRPr="001E1B12">
        <w:rPr>
          <w:sz w:val="20"/>
          <w:szCs w:val="20"/>
        </w:rPr>
        <w:t xml:space="preserve"> trowel which will draw up the grain</w:t>
      </w:r>
      <w:r w:rsidR="00E04C33">
        <w:rPr>
          <w:sz w:val="20"/>
          <w:szCs w:val="20"/>
        </w:rPr>
        <w:t>.</w:t>
      </w:r>
    </w:p>
    <w:p w14:paraId="0059C023" w14:textId="77777777" w:rsidR="001E1B12" w:rsidRPr="001E1B12" w:rsidRDefault="001E1B12" w:rsidP="001E1B12">
      <w:pPr>
        <w:pStyle w:val="ListParagraph"/>
        <w:ind w:left="0"/>
        <w:rPr>
          <w:sz w:val="20"/>
          <w:szCs w:val="20"/>
        </w:rPr>
      </w:pPr>
    </w:p>
    <w:p w14:paraId="0E2C9D4A" w14:textId="29B8E5D2" w:rsidR="001E1B12" w:rsidRPr="001E1B12" w:rsidRDefault="001E1B12" w:rsidP="001E1B12">
      <w:pPr>
        <w:pStyle w:val="ListParagraph"/>
        <w:numPr>
          <w:ilvl w:val="0"/>
          <w:numId w:val="15"/>
        </w:numPr>
        <w:ind w:left="720"/>
        <w:rPr>
          <w:sz w:val="20"/>
          <w:szCs w:val="20"/>
        </w:rPr>
      </w:pPr>
      <w:r w:rsidRPr="001E1B12">
        <w:rPr>
          <w:sz w:val="20"/>
          <w:szCs w:val="20"/>
        </w:rPr>
        <w:t>Apply finish across and down the wall</w:t>
      </w:r>
      <w:r w:rsidR="00AB1FA8">
        <w:rPr>
          <w:sz w:val="20"/>
          <w:szCs w:val="20"/>
        </w:rPr>
        <w:t>,</w:t>
      </w:r>
      <w:r w:rsidRPr="001E1B12">
        <w:rPr>
          <w:sz w:val="20"/>
          <w:szCs w:val="20"/>
        </w:rPr>
        <w:t xml:space="preserve"> maintaining a wet edge at all times.</w:t>
      </w:r>
    </w:p>
    <w:p w14:paraId="609AD78E" w14:textId="77777777" w:rsidR="001E1B12" w:rsidRPr="001E1B12" w:rsidRDefault="001E1B12" w:rsidP="001E1B12">
      <w:pPr>
        <w:pStyle w:val="ListParagraph"/>
        <w:ind w:left="0"/>
        <w:rPr>
          <w:sz w:val="20"/>
          <w:szCs w:val="20"/>
        </w:rPr>
      </w:pPr>
    </w:p>
    <w:p w14:paraId="2F4C4938" w14:textId="77777777" w:rsidR="001E1B12" w:rsidRPr="001E1B12" w:rsidRDefault="001E1B12" w:rsidP="001E1B12">
      <w:pPr>
        <w:pStyle w:val="ListParagraph"/>
        <w:numPr>
          <w:ilvl w:val="0"/>
          <w:numId w:val="15"/>
        </w:numPr>
        <w:ind w:left="720"/>
        <w:rPr>
          <w:sz w:val="20"/>
          <w:szCs w:val="20"/>
        </w:rPr>
      </w:pPr>
      <w:r w:rsidRPr="001E1B12">
        <w:rPr>
          <w:sz w:val="20"/>
          <w:szCs w:val="20"/>
        </w:rPr>
        <w:t>This coat is immediately finished off and after laying with a plastic trowel.</w:t>
      </w:r>
    </w:p>
    <w:p w14:paraId="1CA1C535" w14:textId="49DFBAB1" w:rsidR="001E1B12" w:rsidRPr="001E1B12" w:rsidRDefault="001E1B12" w:rsidP="001E1B12">
      <w:pPr>
        <w:pStyle w:val="ListParagraph"/>
        <w:ind w:left="0" w:firstLine="408"/>
        <w:rPr>
          <w:sz w:val="20"/>
          <w:szCs w:val="20"/>
        </w:rPr>
      </w:pPr>
    </w:p>
    <w:p w14:paraId="3C36F054" w14:textId="05175042" w:rsidR="001E1B12" w:rsidRPr="001E1B12" w:rsidRDefault="001E1B12" w:rsidP="001E1B12">
      <w:pPr>
        <w:pStyle w:val="ListParagraph"/>
        <w:numPr>
          <w:ilvl w:val="0"/>
          <w:numId w:val="15"/>
        </w:numPr>
        <w:ind w:left="720"/>
        <w:rPr>
          <w:sz w:val="20"/>
          <w:szCs w:val="20"/>
        </w:rPr>
      </w:pPr>
      <w:r w:rsidRPr="001E1B12">
        <w:rPr>
          <w:sz w:val="20"/>
          <w:szCs w:val="20"/>
        </w:rPr>
        <w:t>The more the surface is rubbed and structured the finer the finish will become due to fine particles being drawn to the surface.</w:t>
      </w:r>
    </w:p>
    <w:sectPr w:rsidR="001E1B12" w:rsidRPr="001E1B12" w:rsidSect="005012C3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2127" w:right="1440" w:bottom="1985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4A42C2" w14:textId="77777777" w:rsidR="001011AC" w:rsidRDefault="001011AC" w:rsidP="00EE1A2A">
      <w:r>
        <w:separator/>
      </w:r>
    </w:p>
  </w:endnote>
  <w:endnote w:type="continuationSeparator" w:id="0">
    <w:p w14:paraId="393DA253" w14:textId="77777777" w:rsidR="001011AC" w:rsidRDefault="001011AC" w:rsidP="00EE1A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049043" w14:textId="4AB5DCDA" w:rsidR="00A5057D" w:rsidRPr="00A5057D" w:rsidRDefault="00A5057D">
    <w:pPr>
      <w:pStyle w:val="Footer"/>
      <w:rPr>
        <w:color w:val="7F7F7F" w:themeColor="text1" w:themeTint="80"/>
        <w:sz w:val="18"/>
        <w:szCs w:val="18"/>
      </w:rPr>
    </w:pPr>
    <w:r w:rsidRPr="00A5057D">
      <w:rPr>
        <w:color w:val="7F7F7F" w:themeColor="text1" w:themeTint="80"/>
        <w:sz w:val="18"/>
        <w:szCs w:val="18"/>
      </w:rPr>
      <w:t>Baumit Ltd</w:t>
    </w:r>
  </w:p>
  <w:p w14:paraId="7CB690F5" w14:textId="77777777" w:rsidR="00A5057D" w:rsidRPr="00A5057D" w:rsidRDefault="00A5057D">
    <w:pPr>
      <w:pStyle w:val="Footer"/>
      <w:rPr>
        <w:color w:val="7F7F7F" w:themeColor="text1" w:themeTint="80"/>
        <w:sz w:val="18"/>
        <w:szCs w:val="18"/>
      </w:rPr>
    </w:pPr>
    <w:r w:rsidRPr="00A5057D">
      <w:rPr>
        <w:color w:val="7F7F7F" w:themeColor="text1" w:themeTint="80"/>
        <w:sz w:val="18"/>
        <w:szCs w:val="18"/>
      </w:rPr>
      <w:t xml:space="preserve">t: 01622 710 763 </w:t>
    </w:r>
  </w:p>
  <w:p w14:paraId="3DE66725" w14:textId="7330E587" w:rsidR="00A5057D" w:rsidRPr="00A5057D" w:rsidRDefault="00A5057D">
    <w:pPr>
      <w:pStyle w:val="Footer"/>
      <w:rPr>
        <w:color w:val="7F7F7F" w:themeColor="text1" w:themeTint="80"/>
        <w:sz w:val="18"/>
        <w:szCs w:val="18"/>
      </w:rPr>
    </w:pPr>
    <w:r w:rsidRPr="00A5057D">
      <w:rPr>
        <w:color w:val="7F7F7F" w:themeColor="text1" w:themeTint="80"/>
        <w:sz w:val="18"/>
        <w:szCs w:val="18"/>
      </w:rPr>
      <w:t xml:space="preserve">e: </w:t>
    </w:r>
    <w:hyperlink r:id="rId1" w:history="1">
      <w:r w:rsidRPr="00A5057D">
        <w:rPr>
          <w:rStyle w:val="Hyperlink"/>
          <w:color w:val="7F7F7F" w:themeColor="text1" w:themeTint="80"/>
          <w:sz w:val="18"/>
          <w:szCs w:val="18"/>
        </w:rPr>
        <w:t>contact@baumit.co.uk</w:t>
      </w:r>
    </w:hyperlink>
    <w:r w:rsidRPr="00A5057D">
      <w:rPr>
        <w:color w:val="7F7F7F" w:themeColor="text1" w:themeTint="80"/>
        <w:sz w:val="18"/>
        <w:szCs w:val="18"/>
      </w:rPr>
      <w:tab/>
    </w:r>
    <w:r w:rsidRPr="00A5057D">
      <w:rPr>
        <w:color w:val="7F7F7F" w:themeColor="text1" w:themeTint="80"/>
        <w:sz w:val="18"/>
        <w:szCs w:val="18"/>
      </w:rPr>
      <w:tab/>
      <w:t>baumit.co.uk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E9E70A" w14:textId="77777777" w:rsidR="005012C3" w:rsidRPr="00A5057D" w:rsidRDefault="005012C3" w:rsidP="005012C3">
    <w:pPr>
      <w:pStyle w:val="Footer"/>
      <w:rPr>
        <w:color w:val="7F7F7F" w:themeColor="text1" w:themeTint="80"/>
        <w:sz w:val="18"/>
        <w:szCs w:val="18"/>
      </w:rPr>
    </w:pPr>
    <w:r w:rsidRPr="00A5057D">
      <w:rPr>
        <w:color w:val="7F7F7F" w:themeColor="text1" w:themeTint="80"/>
        <w:sz w:val="18"/>
        <w:szCs w:val="18"/>
      </w:rPr>
      <w:t>Baumit Ltd</w:t>
    </w:r>
  </w:p>
  <w:p w14:paraId="7F515241" w14:textId="77777777" w:rsidR="005012C3" w:rsidRPr="00A5057D" w:rsidRDefault="005012C3" w:rsidP="005012C3">
    <w:pPr>
      <w:pStyle w:val="Footer"/>
      <w:rPr>
        <w:color w:val="7F7F7F" w:themeColor="text1" w:themeTint="80"/>
        <w:sz w:val="18"/>
        <w:szCs w:val="18"/>
      </w:rPr>
    </w:pPr>
    <w:r w:rsidRPr="00A5057D">
      <w:rPr>
        <w:color w:val="7F7F7F" w:themeColor="text1" w:themeTint="80"/>
        <w:sz w:val="18"/>
        <w:szCs w:val="18"/>
      </w:rPr>
      <w:t xml:space="preserve">t: 01622 710 763 </w:t>
    </w:r>
  </w:p>
  <w:p w14:paraId="6DCD8FD5" w14:textId="77777777" w:rsidR="005012C3" w:rsidRPr="00A5057D" w:rsidRDefault="005012C3" w:rsidP="005012C3">
    <w:pPr>
      <w:pStyle w:val="Footer"/>
      <w:rPr>
        <w:color w:val="7F7F7F" w:themeColor="text1" w:themeTint="80"/>
        <w:sz w:val="18"/>
        <w:szCs w:val="18"/>
      </w:rPr>
    </w:pPr>
    <w:r w:rsidRPr="00A5057D">
      <w:rPr>
        <w:color w:val="7F7F7F" w:themeColor="text1" w:themeTint="80"/>
        <w:sz w:val="18"/>
        <w:szCs w:val="18"/>
      </w:rPr>
      <w:t xml:space="preserve">e: </w:t>
    </w:r>
    <w:hyperlink r:id="rId1" w:history="1">
      <w:r w:rsidRPr="00A5057D">
        <w:rPr>
          <w:rStyle w:val="Hyperlink"/>
          <w:color w:val="7F7F7F" w:themeColor="text1" w:themeTint="80"/>
          <w:sz w:val="18"/>
          <w:szCs w:val="18"/>
        </w:rPr>
        <w:t>contact@baumit.co.uk</w:t>
      </w:r>
    </w:hyperlink>
    <w:r w:rsidRPr="00A5057D">
      <w:rPr>
        <w:color w:val="7F7F7F" w:themeColor="text1" w:themeTint="80"/>
        <w:sz w:val="18"/>
        <w:szCs w:val="18"/>
      </w:rPr>
      <w:tab/>
    </w:r>
    <w:r w:rsidRPr="00A5057D">
      <w:rPr>
        <w:color w:val="7F7F7F" w:themeColor="text1" w:themeTint="80"/>
        <w:sz w:val="18"/>
        <w:szCs w:val="18"/>
      </w:rPr>
      <w:tab/>
      <w:t>baumit.co.uk</w:t>
    </w:r>
  </w:p>
  <w:p w14:paraId="59F00C49" w14:textId="77777777" w:rsidR="005012C3" w:rsidRDefault="005012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744086" w14:textId="77777777" w:rsidR="001011AC" w:rsidRDefault="001011AC" w:rsidP="00EE1A2A">
      <w:r>
        <w:separator/>
      </w:r>
    </w:p>
  </w:footnote>
  <w:footnote w:type="continuationSeparator" w:id="0">
    <w:p w14:paraId="1C5051B9" w14:textId="77777777" w:rsidR="001011AC" w:rsidRDefault="001011AC" w:rsidP="00EE1A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78FA12" w14:textId="0EACA0FF" w:rsidR="00EE1A2A" w:rsidRPr="005012C3" w:rsidRDefault="00EE1A2A">
    <w:pPr>
      <w:pStyle w:val="Header"/>
      <w:rPr>
        <w:sz w:val="28"/>
        <w:szCs w:val="28"/>
      </w:rPr>
    </w:pPr>
    <w:r w:rsidRPr="005012C3">
      <w:rPr>
        <w:rFonts w:ascii="Arial" w:hAnsi="Arial" w:cs="Arial"/>
        <w:b/>
        <w:noProof/>
        <w:sz w:val="28"/>
        <w:szCs w:val="28"/>
        <w:lang w:eastAsia="en-GB"/>
      </w:rPr>
      <w:drawing>
        <wp:anchor distT="0" distB="0" distL="114300" distR="114300" simplePos="0" relativeHeight="251659264" behindDoc="1" locked="0" layoutInCell="1" allowOverlap="1" wp14:anchorId="748546AD" wp14:editId="16C38250">
          <wp:simplePos x="0" y="0"/>
          <wp:positionH relativeFrom="column">
            <wp:posOffset>5567307</wp:posOffset>
          </wp:positionH>
          <wp:positionV relativeFrom="page">
            <wp:posOffset>492760</wp:posOffset>
          </wp:positionV>
          <wp:extent cx="502985" cy="609600"/>
          <wp:effectExtent l="0" t="0" r="0" b="0"/>
          <wp:wrapNone/>
          <wp:docPr id="21" name="Pictur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2985" cy="60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5012C3">
      <w:rPr>
        <w:sz w:val="28"/>
        <w:szCs w:val="28"/>
      </w:rPr>
      <w:t>Baumit Ltd</w:t>
    </w:r>
  </w:p>
  <w:p w14:paraId="74D979FD" w14:textId="7AA10794" w:rsidR="00EE1A2A" w:rsidRPr="005012C3" w:rsidRDefault="00EE1A2A">
    <w:pPr>
      <w:pStyle w:val="Header"/>
      <w:rPr>
        <w:b/>
        <w:bCs/>
        <w:sz w:val="28"/>
        <w:szCs w:val="28"/>
      </w:rPr>
    </w:pPr>
    <w:r w:rsidRPr="005012C3">
      <w:rPr>
        <w:b/>
        <w:bCs/>
        <w:sz w:val="28"/>
        <w:szCs w:val="28"/>
      </w:rPr>
      <w:t xml:space="preserve">EWI Method Statement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21A19C" w14:textId="77777777" w:rsidR="005012C3" w:rsidRPr="00EE1A2A" w:rsidRDefault="005012C3" w:rsidP="005012C3">
    <w:pPr>
      <w:pStyle w:val="Header"/>
      <w:rPr>
        <w:sz w:val="48"/>
        <w:szCs w:val="48"/>
      </w:rPr>
    </w:pPr>
    <w:r w:rsidRPr="00EE1A2A">
      <w:rPr>
        <w:rFonts w:ascii="Arial" w:hAnsi="Arial" w:cs="Arial"/>
        <w:b/>
        <w:noProof/>
        <w:sz w:val="160"/>
        <w:szCs w:val="160"/>
        <w:lang w:eastAsia="en-GB"/>
      </w:rPr>
      <w:drawing>
        <wp:anchor distT="0" distB="0" distL="114300" distR="114300" simplePos="0" relativeHeight="251661312" behindDoc="1" locked="0" layoutInCell="1" allowOverlap="1" wp14:anchorId="5CBC87AA" wp14:editId="47AD7227">
          <wp:simplePos x="0" y="0"/>
          <wp:positionH relativeFrom="column">
            <wp:posOffset>5567307</wp:posOffset>
          </wp:positionH>
          <wp:positionV relativeFrom="page">
            <wp:posOffset>492760</wp:posOffset>
          </wp:positionV>
          <wp:extent cx="502985" cy="609600"/>
          <wp:effectExtent l="0" t="0" r="0" b="0"/>
          <wp:wrapNone/>
          <wp:docPr id="22" name="Picture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2985" cy="60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E1A2A">
      <w:rPr>
        <w:sz w:val="48"/>
        <w:szCs w:val="48"/>
      </w:rPr>
      <w:t>Baumit Ltd</w:t>
    </w:r>
  </w:p>
  <w:p w14:paraId="0841BB56" w14:textId="77777777" w:rsidR="005012C3" w:rsidRPr="00EE1A2A" w:rsidRDefault="005012C3" w:rsidP="005012C3">
    <w:pPr>
      <w:pStyle w:val="Header"/>
      <w:rPr>
        <w:b/>
        <w:bCs/>
        <w:sz w:val="40"/>
        <w:szCs w:val="40"/>
      </w:rPr>
    </w:pPr>
    <w:r w:rsidRPr="00EE1A2A">
      <w:rPr>
        <w:b/>
        <w:bCs/>
        <w:sz w:val="40"/>
        <w:szCs w:val="40"/>
      </w:rPr>
      <w:t xml:space="preserve">EWI Method Statement </w:t>
    </w:r>
  </w:p>
  <w:p w14:paraId="6A38FEC9" w14:textId="77777777" w:rsidR="005012C3" w:rsidRDefault="005012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5B4208"/>
    <w:multiLevelType w:val="hybridMultilevel"/>
    <w:tmpl w:val="ED30E94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F9451A"/>
    <w:multiLevelType w:val="hybridMultilevel"/>
    <w:tmpl w:val="1C72B0AC"/>
    <w:lvl w:ilvl="0" w:tplc="08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A993A71"/>
    <w:multiLevelType w:val="hybridMultilevel"/>
    <w:tmpl w:val="8D268862"/>
    <w:lvl w:ilvl="0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7FB3E11"/>
    <w:multiLevelType w:val="hybridMultilevel"/>
    <w:tmpl w:val="8A86AF5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166A60"/>
    <w:multiLevelType w:val="hybridMultilevel"/>
    <w:tmpl w:val="758E52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ED6218"/>
    <w:multiLevelType w:val="hybridMultilevel"/>
    <w:tmpl w:val="D764D75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7D0815"/>
    <w:multiLevelType w:val="hybridMultilevel"/>
    <w:tmpl w:val="CFB86926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712661"/>
    <w:multiLevelType w:val="hybridMultilevel"/>
    <w:tmpl w:val="015A166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204734"/>
    <w:multiLevelType w:val="hybridMultilevel"/>
    <w:tmpl w:val="D2D8688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F340CC"/>
    <w:multiLevelType w:val="hybridMultilevel"/>
    <w:tmpl w:val="1C765B56"/>
    <w:lvl w:ilvl="0" w:tplc="B60ED49C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498" w:hanging="360"/>
      </w:pPr>
    </w:lvl>
    <w:lvl w:ilvl="2" w:tplc="0809001B" w:tentative="1">
      <w:start w:val="1"/>
      <w:numFmt w:val="lowerRoman"/>
      <w:lvlText w:val="%3."/>
      <w:lvlJc w:val="right"/>
      <w:pPr>
        <w:ind w:left="3218" w:hanging="180"/>
      </w:pPr>
    </w:lvl>
    <w:lvl w:ilvl="3" w:tplc="0809000F" w:tentative="1">
      <w:start w:val="1"/>
      <w:numFmt w:val="decimal"/>
      <w:lvlText w:val="%4."/>
      <w:lvlJc w:val="left"/>
      <w:pPr>
        <w:ind w:left="3938" w:hanging="360"/>
      </w:pPr>
    </w:lvl>
    <w:lvl w:ilvl="4" w:tplc="08090019" w:tentative="1">
      <w:start w:val="1"/>
      <w:numFmt w:val="lowerLetter"/>
      <w:lvlText w:val="%5."/>
      <w:lvlJc w:val="left"/>
      <w:pPr>
        <w:ind w:left="4658" w:hanging="360"/>
      </w:pPr>
    </w:lvl>
    <w:lvl w:ilvl="5" w:tplc="0809001B" w:tentative="1">
      <w:start w:val="1"/>
      <w:numFmt w:val="lowerRoman"/>
      <w:lvlText w:val="%6."/>
      <w:lvlJc w:val="right"/>
      <w:pPr>
        <w:ind w:left="5378" w:hanging="180"/>
      </w:pPr>
    </w:lvl>
    <w:lvl w:ilvl="6" w:tplc="0809000F" w:tentative="1">
      <w:start w:val="1"/>
      <w:numFmt w:val="decimal"/>
      <w:lvlText w:val="%7."/>
      <w:lvlJc w:val="left"/>
      <w:pPr>
        <w:ind w:left="6098" w:hanging="360"/>
      </w:pPr>
    </w:lvl>
    <w:lvl w:ilvl="7" w:tplc="08090019" w:tentative="1">
      <w:start w:val="1"/>
      <w:numFmt w:val="lowerLetter"/>
      <w:lvlText w:val="%8."/>
      <w:lvlJc w:val="left"/>
      <w:pPr>
        <w:ind w:left="6818" w:hanging="360"/>
      </w:pPr>
    </w:lvl>
    <w:lvl w:ilvl="8" w:tplc="08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0" w15:restartNumberingAfterBreak="0">
    <w:nsid w:val="4DC3695F"/>
    <w:multiLevelType w:val="hybridMultilevel"/>
    <w:tmpl w:val="823A84A6"/>
    <w:lvl w:ilvl="0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DD537E6"/>
    <w:multiLevelType w:val="hybridMultilevel"/>
    <w:tmpl w:val="65FC062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384FA9"/>
    <w:multiLevelType w:val="hybridMultilevel"/>
    <w:tmpl w:val="CFB86926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2F54220"/>
    <w:multiLevelType w:val="hybridMultilevel"/>
    <w:tmpl w:val="F25083A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FE714F"/>
    <w:multiLevelType w:val="hybridMultilevel"/>
    <w:tmpl w:val="67E8863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9D31A5"/>
    <w:multiLevelType w:val="hybridMultilevel"/>
    <w:tmpl w:val="94E8116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7"/>
  </w:num>
  <w:num w:numId="4">
    <w:abstractNumId w:val="12"/>
  </w:num>
  <w:num w:numId="5">
    <w:abstractNumId w:val="11"/>
  </w:num>
  <w:num w:numId="6">
    <w:abstractNumId w:val="13"/>
  </w:num>
  <w:num w:numId="7">
    <w:abstractNumId w:val="15"/>
  </w:num>
  <w:num w:numId="8">
    <w:abstractNumId w:val="0"/>
  </w:num>
  <w:num w:numId="9">
    <w:abstractNumId w:val="5"/>
  </w:num>
  <w:num w:numId="10">
    <w:abstractNumId w:val="3"/>
  </w:num>
  <w:num w:numId="11">
    <w:abstractNumId w:val="6"/>
  </w:num>
  <w:num w:numId="12">
    <w:abstractNumId w:val="4"/>
  </w:num>
  <w:num w:numId="13">
    <w:abstractNumId w:val="10"/>
  </w:num>
  <w:num w:numId="14">
    <w:abstractNumId w:val="14"/>
  </w:num>
  <w:num w:numId="15">
    <w:abstractNumId w:val="2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1A2A"/>
    <w:rsid w:val="000428D9"/>
    <w:rsid w:val="001011AC"/>
    <w:rsid w:val="00124CC4"/>
    <w:rsid w:val="001A1CEA"/>
    <w:rsid w:val="001B59F8"/>
    <w:rsid w:val="001E1B12"/>
    <w:rsid w:val="002E388B"/>
    <w:rsid w:val="002F1D35"/>
    <w:rsid w:val="00351334"/>
    <w:rsid w:val="00361EB7"/>
    <w:rsid w:val="003B6019"/>
    <w:rsid w:val="003E746B"/>
    <w:rsid w:val="005012C3"/>
    <w:rsid w:val="005110FF"/>
    <w:rsid w:val="005556D9"/>
    <w:rsid w:val="0057081C"/>
    <w:rsid w:val="0069778D"/>
    <w:rsid w:val="00707DA8"/>
    <w:rsid w:val="00871AD3"/>
    <w:rsid w:val="00935CB6"/>
    <w:rsid w:val="00997379"/>
    <w:rsid w:val="009A571C"/>
    <w:rsid w:val="00A5057D"/>
    <w:rsid w:val="00AB1FA8"/>
    <w:rsid w:val="00AC0370"/>
    <w:rsid w:val="00AE0D4A"/>
    <w:rsid w:val="00B43C44"/>
    <w:rsid w:val="00BB5E69"/>
    <w:rsid w:val="00BD2A43"/>
    <w:rsid w:val="00BE5B0B"/>
    <w:rsid w:val="00C20EA7"/>
    <w:rsid w:val="00C63186"/>
    <w:rsid w:val="00C72140"/>
    <w:rsid w:val="00C97AD2"/>
    <w:rsid w:val="00CD6445"/>
    <w:rsid w:val="00D22E07"/>
    <w:rsid w:val="00D25F6A"/>
    <w:rsid w:val="00E04C33"/>
    <w:rsid w:val="00E16D01"/>
    <w:rsid w:val="00E81350"/>
    <w:rsid w:val="00EE1A2A"/>
    <w:rsid w:val="00EF1D87"/>
    <w:rsid w:val="00F218DD"/>
    <w:rsid w:val="00F82C61"/>
    <w:rsid w:val="00F85A35"/>
    <w:rsid w:val="00FB0745"/>
    <w:rsid w:val="00FB7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2469BC"/>
  <w15:chartTrackingRefBased/>
  <w15:docId w15:val="{554DD055-6020-4587-81F7-786CE3571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64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1A2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E1A2A"/>
  </w:style>
  <w:style w:type="paragraph" w:styleId="Footer">
    <w:name w:val="footer"/>
    <w:basedOn w:val="Normal"/>
    <w:link w:val="FooterChar"/>
    <w:uiPriority w:val="99"/>
    <w:unhideWhenUsed/>
    <w:rsid w:val="00EE1A2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1A2A"/>
  </w:style>
  <w:style w:type="table" w:styleId="TableGrid">
    <w:name w:val="Table Grid"/>
    <w:basedOn w:val="TableNormal"/>
    <w:uiPriority w:val="39"/>
    <w:rsid w:val="00A5057D"/>
    <w:rPr>
      <w:rFonts w:eastAsiaTheme="minorEastAsia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5057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5057D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012C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A571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57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ussell.judd@baumit.co.uk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Chris.kendall@baumit.co.uk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Nikolaos.mantelis@baumit.co.uk" TargetMode="Externa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ontact@baumit.co.uk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contact@baumit.co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701D79-78F6-439D-AE8A-7DC0975C42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1212</TotalTime>
  <Pages>5</Pages>
  <Words>991</Words>
  <Characters>5653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Grant Nikki</dc:creator>
  <cp:keywords/>
  <dc:description/>
  <cp:lastModifiedBy>Judd Russell</cp:lastModifiedBy>
  <cp:revision>8</cp:revision>
  <cp:lastPrinted>2020-11-13T10:39:00Z</cp:lastPrinted>
  <dcterms:created xsi:type="dcterms:W3CDTF">2020-11-12T15:43:00Z</dcterms:created>
  <dcterms:modified xsi:type="dcterms:W3CDTF">2020-11-13T12:23:00Z</dcterms:modified>
</cp:coreProperties>
</file>